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98" w:tblpY="3786"/>
        <w:tblW w:w="10548" w:type="dxa"/>
        <w:tblLayout w:type="fixed"/>
        <w:tblLook w:val="0000"/>
      </w:tblPr>
      <w:tblGrid>
        <w:gridCol w:w="5670"/>
        <w:gridCol w:w="4878"/>
      </w:tblGrid>
      <w:tr w:rsidR="00D90A53" w:rsidRPr="00B028A8" w:rsidTr="005A66B3">
        <w:trPr>
          <w:trHeight w:val="960"/>
        </w:trPr>
        <w:tc>
          <w:tcPr>
            <w:tcW w:w="10548" w:type="dxa"/>
            <w:gridSpan w:val="2"/>
            <w:tcBorders>
              <w:top w:val="single" w:sz="4" w:space="0" w:color="auto"/>
              <w:left w:val="single" w:sz="4" w:space="0" w:color="auto"/>
              <w:bottom w:val="single" w:sz="4" w:space="0" w:color="auto"/>
              <w:right w:val="single" w:sz="4" w:space="0" w:color="auto"/>
            </w:tcBorders>
            <w:shd w:val="clear" w:color="auto" w:fill="00B140"/>
            <w:vAlign w:val="center"/>
          </w:tcPr>
          <w:p w:rsidR="00D90A53" w:rsidRPr="00311CBB" w:rsidRDefault="00D90A53" w:rsidP="00BC5AC5">
            <w:pPr>
              <w:pStyle w:val="BodyText"/>
              <w:jc w:val="center"/>
              <w:rPr>
                <w:rFonts w:asciiTheme="majorHAnsi" w:hAnsiTheme="majorHAnsi" w:cs="Arial"/>
                <w:b/>
                <w:color w:val="FFFFFF" w:themeColor="background1"/>
                <w:sz w:val="28"/>
                <w:szCs w:val="28"/>
              </w:rPr>
            </w:pPr>
            <w:r w:rsidRPr="00311CBB">
              <w:rPr>
                <w:rFonts w:asciiTheme="majorHAnsi" w:hAnsiTheme="majorHAnsi" w:cs="Arial"/>
                <w:b/>
                <w:color w:val="FFFFFF" w:themeColor="background1"/>
                <w:sz w:val="28"/>
                <w:szCs w:val="28"/>
              </w:rPr>
              <w:t xml:space="preserve">Commonwealth Commitment Participation </w:t>
            </w:r>
            <w:r w:rsidR="0062077D" w:rsidRPr="00311CBB">
              <w:rPr>
                <w:rFonts w:asciiTheme="majorHAnsi" w:hAnsiTheme="majorHAnsi" w:cs="Arial"/>
                <w:b/>
                <w:color w:val="FFFFFF" w:themeColor="background1"/>
                <w:sz w:val="28"/>
                <w:szCs w:val="28"/>
              </w:rPr>
              <w:t>Form</w:t>
            </w:r>
          </w:p>
          <w:p w:rsidR="00455539" w:rsidRPr="009D5CCD" w:rsidRDefault="00455539" w:rsidP="00BC5AC5">
            <w:pPr>
              <w:pStyle w:val="BodyText"/>
              <w:jc w:val="center"/>
              <w:rPr>
                <w:rFonts w:ascii="Arial" w:hAnsi="Arial" w:cs="Arial"/>
                <w:b/>
                <w:color w:val="008000"/>
                <w:sz w:val="28"/>
                <w:szCs w:val="28"/>
              </w:rPr>
            </w:pPr>
            <w:r w:rsidRPr="00311CBB">
              <w:rPr>
                <w:rFonts w:asciiTheme="majorHAnsi" w:hAnsiTheme="majorHAnsi" w:cs="Arial"/>
                <w:b/>
                <w:color w:val="FFFFFF" w:themeColor="background1"/>
                <w:sz w:val="28"/>
                <w:szCs w:val="28"/>
              </w:rPr>
              <w:t>[Community College Name]</w:t>
            </w:r>
          </w:p>
        </w:tc>
      </w:tr>
      <w:tr w:rsidR="00C45D08" w:rsidRPr="00C90493" w:rsidTr="008B2767">
        <w:trPr>
          <w:trHeight w:val="564"/>
        </w:trPr>
        <w:tc>
          <w:tcPr>
            <w:tcW w:w="10548" w:type="dxa"/>
            <w:gridSpan w:val="2"/>
            <w:tcBorders>
              <w:top w:val="single" w:sz="4" w:space="0" w:color="auto"/>
              <w:left w:val="single" w:sz="4" w:space="0" w:color="auto"/>
              <w:right w:val="single" w:sz="4" w:space="0" w:color="auto"/>
            </w:tcBorders>
            <w:shd w:val="clear" w:color="auto" w:fill="auto"/>
            <w:vAlign w:val="center"/>
          </w:tcPr>
          <w:p w:rsidR="00301E13" w:rsidRPr="009D5CCD" w:rsidRDefault="00301E13" w:rsidP="00944B53">
            <w:pPr>
              <w:spacing w:before="240" w:line="276" w:lineRule="auto"/>
              <w:ind w:right="252"/>
              <w:rPr>
                <w:rFonts w:asciiTheme="majorHAnsi" w:hAnsiTheme="majorHAnsi" w:cs="Arial"/>
                <w:b/>
                <w:color w:val="008000"/>
                <w:sz w:val="20"/>
                <w:szCs w:val="20"/>
              </w:rPr>
            </w:pPr>
            <w:r w:rsidRPr="005A66B3">
              <w:rPr>
                <w:rFonts w:asciiTheme="majorHAnsi" w:hAnsiTheme="majorHAnsi" w:cs="Arial"/>
                <w:b/>
                <w:color w:val="00B140"/>
                <w:sz w:val="20"/>
                <w:szCs w:val="20"/>
              </w:rPr>
              <w:t>Dear Future College Graduate</w:t>
            </w:r>
            <w:r w:rsidR="00B17300">
              <w:rPr>
                <w:rFonts w:asciiTheme="majorHAnsi" w:hAnsiTheme="majorHAnsi" w:cs="Arial"/>
                <w:b/>
                <w:color w:val="008000"/>
                <w:sz w:val="20"/>
                <w:szCs w:val="20"/>
              </w:rPr>
              <w:t>:</w:t>
            </w:r>
          </w:p>
          <w:p w:rsidR="00455539" w:rsidRPr="00872640" w:rsidRDefault="00455539" w:rsidP="00944B53">
            <w:pPr>
              <w:spacing w:line="276" w:lineRule="auto"/>
              <w:ind w:right="252"/>
              <w:rPr>
                <w:rFonts w:asciiTheme="majorHAnsi" w:hAnsiTheme="majorHAnsi" w:cs="Arial"/>
                <w:sz w:val="18"/>
                <w:szCs w:val="18"/>
              </w:rPr>
            </w:pPr>
          </w:p>
          <w:p w:rsidR="00301E13" w:rsidRPr="00872640" w:rsidRDefault="00301E13" w:rsidP="00944B53">
            <w:pPr>
              <w:spacing w:line="276" w:lineRule="auto"/>
              <w:ind w:right="252"/>
              <w:rPr>
                <w:rFonts w:asciiTheme="majorHAnsi" w:hAnsiTheme="majorHAnsi" w:cs="Arial"/>
                <w:sz w:val="18"/>
                <w:szCs w:val="18"/>
              </w:rPr>
            </w:pPr>
            <w:r w:rsidRPr="00872640">
              <w:rPr>
                <w:rFonts w:asciiTheme="majorHAnsi" w:hAnsiTheme="majorHAnsi" w:cs="Arial"/>
                <w:sz w:val="18"/>
                <w:szCs w:val="18"/>
              </w:rPr>
              <w:t xml:space="preserve">We are thrilled that you want to participate in </w:t>
            </w:r>
            <w:r w:rsidR="001E3A71" w:rsidRPr="00872640">
              <w:rPr>
                <w:rFonts w:asciiTheme="majorHAnsi" w:hAnsiTheme="majorHAnsi" w:cs="Arial"/>
                <w:sz w:val="18"/>
                <w:szCs w:val="18"/>
              </w:rPr>
              <w:t>Massachusetts’</w:t>
            </w:r>
            <w:r w:rsidR="001E3A71">
              <w:rPr>
                <w:rFonts w:asciiTheme="majorHAnsi" w:hAnsiTheme="majorHAnsi" w:cs="Arial"/>
                <w:sz w:val="18"/>
                <w:szCs w:val="18"/>
              </w:rPr>
              <w:t xml:space="preserve"> </w:t>
            </w:r>
            <w:r w:rsidR="001E3A71" w:rsidRPr="00872640">
              <w:rPr>
                <w:rFonts w:asciiTheme="majorHAnsi" w:hAnsiTheme="majorHAnsi" w:cs="Arial"/>
                <w:sz w:val="18"/>
                <w:szCs w:val="18"/>
              </w:rPr>
              <w:t xml:space="preserve">new </w:t>
            </w:r>
            <w:proofErr w:type="spellStart"/>
            <w:r w:rsidR="004B2446">
              <w:rPr>
                <w:rFonts w:asciiTheme="majorHAnsi" w:hAnsiTheme="majorHAnsi" w:cs="Arial"/>
                <w:i/>
                <w:sz w:val="18"/>
                <w:szCs w:val="18"/>
              </w:rPr>
              <w:t>Mass</w:t>
            </w:r>
            <w:r w:rsidR="004B2446" w:rsidRPr="0062077D">
              <w:rPr>
                <w:rFonts w:asciiTheme="majorHAnsi" w:hAnsiTheme="majorHAnsi" w:cs="Arial"/>
                <w:i/>
                <w:sz w:val="18"/>
                <w:szCs w:val="18"/>
              </w:rPr>
              <w:t>Transfer</w:t>
            </w:r>
            <w:proofErr w:type="spellEnd"/>
            <w:r w:rsidR="0062077D">
              <w:rPr>
                <w:rFonts w:asciiTheme="majorHAnsi" w:hAnsiTheme="majorHAnsi" w:cs="Arial"/>
                <w:sz w:val="18"/>
                <w:szCs w:val="18"/>
              </w:rPr>
              <w:t xml:space="preserve"> </w:t>
            </w:r>
            <w:r w:rsidRPr="00872640">
              <w:rPr>
                <w:rFonts w:asciiTheme="majorHAnsi" w:hAnsiTheme="majorHAnsi" w:cs="Arial"/>
                <w:sz w:val="18"/>
                <w:szCs w:val="18"/>
              </w:rPr>
              <w:t>Commonweal</w:t>
            </w:r>
            <w:r w:rsidR="00FA3790" w:rsidRPr="00872640">
              <w:rPr>
                <w:rFonts w:asciiTheme="majorHAnsi" w:hAnsiTheme="majorHAnsi" w:cs="Arial"/>
                <w:sz w:val="18"/>
                <w:szCs w:val="18"/>
              </w:rPr>
              <w:t xml:space="preserve">th </w:t>
            </w:r>
            <w:r w:rsidR="00D43960">
              <w:rPr>
                <w:rFonts w:asciiTheme="majorHAnsi" w:hAnsiTheme="majorHAnsi" w:cs="Arial"/>
                <w:sz w:val="18"/>
                <w:szCs w:val="18"/>
              </w:rPr>
              <w:t>Commitment</w:t>
            </w:r>
            <w:r w:rsidR="0062077D">
              <w:rPr>
                <w:rFonts w:asciiTheme="majorHAnsi" w:hAnsiTheme="majorHAnsi" w:cs="Arial"/>
                <w:sz w:val="18"/>
                <w:szCs w:val="18"/>
              </w:rPr>
              <w:t xml:space="preserve">! The </w:t>
            </w:r>
            <w:r w:rsidR="00E74D54" w:rsidRPr="00872640">
              <w:rPr>
                <w:rFonts w:asciiTheme="majorHAnsi" w:hAnsiTheme="majorHAnsi" w:cs="Arial"/>
                <w:sz w:val="18"/>
                <w:szCs w:val="18"/>
              </w:rPr>
              <w:t>Com</w:t>
            </w:r>
            <w:r w:rsidR="0062077D">
              <w:rPr>
                <w:rFonts w:asciiTheme="majorHAnsi" w:hAnsiTheme="majorHAnsi" w:cs="Arial"/>
                <w:sz w:val="18"/>
                <w:szCs w:val="18"/>
              </w:rPr>
              <w:t xml:space="preserve">monwealth </w:t>
            </w:r>
            <w:r w:rsidR="00FA3790" w:rsidRPr="00872640">
              <w:rPr>
                <w:rFonts w:asciiTheme="majorHAnsi" w:hAnsiTheme="majorHAnsi" w:cs="Arial"/>
                <w:sz w:val="18"/>
                <w:szCs w:val="18"/>
              </w:rPr>
              <w:t>Com</w:t>
            </w:r>
            <w:r w:rsidR="0062077D">
              <w:rPr>
                <w:rFonts w:asciiTheme="majorHAnsi" w:hAnsiTheme="majorHAnsi" w:cs="Arial"/>
                <w:sz w:val="18"/>
                <w:szCs w:val="18"/>
              </w:rPr>
              <w:t xml:space="preserve">mitment </w:t>
            </w:r>
            <w:r w:rsidR="006A5486" w:rsidRPr="00872640">
              <w:rPr>
                <w:rFonts w:asciiTheme="majorHAnsi" w:hAnsiTheme="majorHAnsi" w:cs="Arial"/>
                <w:sz w:val="18"/>
                <w:szCs w:val="18"/>
              </w:rPr>
              <w:t>seeks to</w:t>
            </w:r>
            <w:r w:rsidRPr="00872640">
              <w:rPr>
                <w:rFonts w:asciiTheme="majorHAnsi" w:hAnsiTheme="majorHAnsi" w:cs="Arial"/>
                <w:sz w:val="18"/>
                <w:szCs w:val="18"/>
              </w:rPr>
              <w:t xml:space="preserve"> help you achieve college savings while you earn your degree</w:t>
            </w:r>
            <w:r w:rsidR="0062077D">
              <w:rPr>
                <w:rFonts w:asciiTheme="majorHAnsi" w:hAnsiTheme="majorHAnsi" w:cs="Arial"/>
                <w:sz w:val="18"/>
                <w:szCs w:val="18"/>
              </w:rPr>
              <w:t>.</w:t>
            </w:r>
          </w:p>
          <w:p w:rsidR="00301E13" w:rsidRPr="00872640" w:rsidRDefault="00301E13" w:rsidP="00944B53">
            <w:pPr>
              <w:spacing w:line="276" w:lineRule="auto"/>
              <w:ind w:right="252"/>
              <w:rPr>
                <w:rFonts w:asciiTheme="majorHAnsi" w:hAnsiTheme="majorHAnsi" w:cs="Arial"/>
                <w:sz w:val="18"/>
                <w:szCs w:val="18"/>
              </w:rPr>
            </w:pPr>
          </w:p>
          <w:p w:rsidR="00044F84" w:rsidRPr="00872640" w:rsidRDefault="00FA3790" w:rsidP="00944B53">
            <w:pPr>
              <w:pStyle w:val="PlainText"/>
              <w:spacing w:line="276" w:lineRule="auto"/>
              <w:ind w:right="252"/>
              <w:rPr>
                <w:rFonts w:ascii="Cambria" w:hAnsi="Cambria"/>
                <w:sz w:val="18"/>
                <w:szCs w:val="18"/>
              </w:rPr>
            </w:pPr>
            <w:r w:rsidRPr="00872640">
              <w:rPr>
                <w:rFonts w:ascii="Cambria" w:hAnsi="Cambria"/>
                <w:sz w:val="18"/>
                <w:szCs w:val="18"/>
              </w:rPr>
              <w:t>By</w:t>
            </w:r>
            <w:r w:rsidR="007D5761" w:rsidRPr="00872640">
              <w:rPr>
                <w:rFonts w:ascii="Cambria" w:hAnsi="Cambria"/>
                <w:sz w:val="18"/>
                <w:szCs w:val="18"/>
              </w:rPr>
              <w:t xml:space="preserve"> participat</w:t>
            </w:r>
            <w:r w:rsidRPr="00872640">
              <w:rPr>
                <w:rFonts w:ascii="Cambria" w:hAnsi="Cambria"/>
                <w:sz w:val="18"/>
                <w:szCs w:val="18"/>
              </w:rPr>
              <w:t>ing in</w:t>
            </w:r>
            <w:r w:rsidR="0062077D">
              <w:rPr>
                <w:rFonts w:ascii="Cambria" w:hAnsi="Cambria"/>
                <w:sz w:val="18"/>
                <w:szCs w:val="18"/>
              </w:rPr>
              <w:t xml:space="preserve"> a</w:t>
            </w:r>
            <w:r w:rsidRPr="00872640">
              <w:rPr>
                <w:rFonts w:ascii="Cambria" w:hAnsi="Cambria"/>
                <w:sz w:val="18"/>
                <w:szCs w:val="18"/>
              </w:rPr>
              <w:t xml:space="preserve"> </w:t>
            </w:r>
            <w:proofErr w:type="spellStart"/>
            <w:r w:rsidR="0062077D" w:rsidRPr="0062077D">
              <w:rPr>
                <w:rFonts w:ascii="Cambria" w:hAnsi="Cambria"/>
                <w:i/>
                <w:sz w:val="18"/>
                <w:szCs w:val="18"/>
              </w:rPr>
              <w:t>MassTransfe</w:t>
            </w:r>
            <w:r w:rsidR="005E0B08">
              <w:rPr>
                <w:rFonts w:ascii="Cambria" w:hAnsi="Cambria"/>
                <w:i/>
                <w:sz w:val="18"/>
                <w:szCs w:val="18"/>
              </w:rPr>
              <w:t>r</w:t>
            </w:r>
            <w:proofErr w:type="spellEnd"/>
            <w:r w:rsidR="005E0B08">
              <w:rPr>
                <w:rFonts w:ascii="Cambria" w:hAnsi="Cambria"/>
                <w:i/>
                <w:sz w:val="18"/>
                <w:szCs w:val="18"/>
              </w:rPr>
              <w:t xml:space="preserve"> </w:t>
            </w:r>
            <w:r w:rsidR="00B17300">
              <w:rPr>
                <w:rFonts w:ascii="Cambria" w:hAnsi="Cambria"/>
                <w:sz w:val="18"/>
                <w:szCs w:val="18"/>
              </w:rPr>
              <w:t>A2B Mapped program</w:t>
            </w:r>
            <w:r w:rsidR="0062077D">
              <w:rPr>
                <w:rFonts w:ascii="Cambria" w:hAnsi="Cambria"/>
                <w:sz w:val="18"/>
                <w:szCs w:val="18"/>
              </w:rPr>
              <w:t>, you may be</w:t>
            </w:r>
            <w:r w:rsidR="0062077D" w:rsidRPr="00872640">
              <w:rPr>
                <w:rFonts w:ascii="Cambria" w:hAnsi="Cambria"/>
                <w:sz w:val="18"/>
                <w:szCs w:val="18"/>
              </w:rPr>
              <w:t xml:space="preserve"> eligible</w:t>
            </w:r>
            <w:r w:rsidR="0062077D" w:rsidRPr="00872640">
              <w:rPr>
                <w:rFonts w:ascii="Cambria" w:hAnsi="Cambria"/>
                <w:sz w:val="18"/>
                <w:szCs w:val="18"/>
                <w:vertAlign w:val="superscript"/>
              </w:rPr>
              <w:t>1</w:t>
            </w:r>
            <w:r w:rsidR="0062077D">
              <w:rPr>
                <w:rFonts w:ascii="Cambria" w:hAnsi="Cambria"/>
                <w:sz w:val="18"/>
                <w:szCs w:val="18"/>
                <w:vertAlign w:val="superscript"/>
              </w:rPr>
              <w:t xml:space="preserve"> </w:t>
            </w:r>
            <w:r w:rsidR="0062077D">
              <w:rPr>
                <w:rFonts w:ascii="Cambria" w:hAnsi="Cambria"/>
                <w:sz w:val="18"/>
                <w:szCs w:val="18"/>
              </w:rPr>
              <w:t xml:space="preserve">to receive </w:t>
            </w:r>
            <w:r w:rsidR="008D0AA9">
              <w:rPr>
                <w:rFonts w:ascii="Cambria" w:hAnsi="Cambria"/>
                <w:sz w:val="18"/>
                <w:szCs w:val="18"/>
              </w:rPr>
              <w:t xml:space="preserve">the following </w:t>
            </w:r>
            <w:r w:rsidRPr="00872640">
              <w:rPr>
                <w:rFonts w:ascii="Cambria" w:hAnsi="Cambria"/>
                <w:sz w:val="18"/>
                <w:szCs w:val="18"/>
              </w:rPr>
              <w:t>Com</w:t>
            </w:r>
            <w:r w:rsidR="0062077D">
              <w:rPr>
                <w:rFonts w:ascii="Cambria" w:hAnsi="Cambria"/>
                <w:sz w:val="18"/>
                <w:szCs w:val="18"/>
              </w:rPr>
              <w:t xml:space="preserve">monwealth </w:t>
            </w:r>
            <w:r w:rsidRPr="00872640">
              <w:rPr>
                <w:rFonts w:ascii="Cambria" w:hAnsi="Cambria"/>
                <w:sz w:val="18"/>
                <w:szCs w:val="18"/>
              </w:rPr>
              <w:t>Com</w:t>
            </w:r>
            <w:r w:rsidR="0062077D">
              <w:rPr>
                <w:rFonts w:ascii="Cambria" w:hAnsi="Cambria"/>
                <w:sz w:val="18"/>
                <w:szCs w:val="18"/>
              </w:rPr>
              <w:t>mitment benefits:</w:t>
            </w:r>
          </w:p>
          <w:p w:rsidR="00044F84" w:rsidRPr="00872640" w:rsidRDefault="00DA0350" w:rsidP="00B9477C">
            <w:pPr>
              <w:pStyle w:val="PlainText"/>
              <w:numPr>
                <w:ilvl w:val="0"/>
                <w:numId w:val="12"/>
              </w:numPr>
              <w:spacing w:line="276" w:lineRule="auto"/>
              <w:ind w:left="360" w:right="252" w:hanging="180"/>
              <w:rPr>
                <w:rFonts w:asciiTheme="majorHAnsi" w:hAnsiTheme="majorHAnsi" w:cs="Arial"/>
                <w:sz w:val="18"/>
                <w:szCs w:val="18"/>
              </w:rPr>
            </w:pPr>
            <w:r>
              <w:rPr>
                <w:rFonts w:asciiTheme="majorHAnsi" w:hAnsiTheme="majorHAnsi" w:cs="Arial"/>
                <w:sz w:val="18"/>
                <w:szCs w:val="18"/>
              </w:rPr>
              <w:t>A f</w:t>
            </w:r>
            <w:r w:rsidR="001510D4" w:rsidRPr="00872640">
              <w:rPr>
                <w:rFonts w:asciiTheme="majorHAnsi" w:hAnsiTheme="majorHAnsi" w:cs="Arial"/>
                <w:sz w:val="18"/>
                <w:szCs w:val="18"/>
              </w:rPr>
              <w:t>reeze on tuition and mandatory fee</w:t>
            </w:r>
            <w:r w:rsidR="002F7679" w:rsidRPr="00872640">
              <w:rPr>
                <w:rFonts w:asciiTheme="majorHAnsi" w:hAnsiTheme="majorHAnsi" w:cs="Arial"/>
                <w:sz w:val="18"/>
                <w:szCs w:val="18"/>
              </w:rPr>
              <w:t xml:space="preserve"> rate</w:t>
            </w:r>
            <w:r w:rsidR="001510D4" w:rsidRPr="00872640">
              <w:rPr>
                <w:rFonts w:asciiTheme="majorHAnsi" w:hAnsiTheme="majorHAnsi" w:cs="Arial"/>
                <w:sz w:val="18"/>
                <w:szCs w:val="18"/>
              </w:rPr>
              <w:t>s from the moment you e</w:t>
            </w:r>
            <w:r w:rsidR="00FA3790" w:rsidRPr="00872640">
              <w:rPr>
                <w:rFonts w:asciiTheme="majorHAnsi" w:hAnsiTheme="majorHAnsi" w:cs="Arial"/>
                <w:sz w:val="18"/>
                <w:szCs w:val="18"/>
              </w:rPr>
              <w:t>nter the Com</w:t>
            </w:r>
            <w:r w:rsidR="007C2DD3">
              <w:rPr>
                <w:rFonts w:asciiTheme="majorHAnsi" w:hAnsiTheme="majorHAnsi" w:cs="Arial"/>
                <w:sz w:val="18"/>
                <w:szCs w:val="18"/>
              </w:rPr>
              <w:t xml:space="preserve">monwealth </w:t>
            </w:r>
            <w:r w:rsidR="00FA3790" w:rsidRPr="00872640">
              <w:rPr>
                <w:rFonts w:asciiTheme="majorHAnsi" w:hAnsiTheme="majorHAnsi" w:cs="Arial"/>
                <w:sz w:val="18"/>
                <w:szCs w:val="18"/>
              </w:rPr>
              <w:t>Com</w:t>
            </w:r>
            <w:r w:rsidR="00D43960">
              <w:rPr>
                <w:rFonts w:asciiTheme="majorHAnsi" w:hAnsiTheme="majorHAnsi" w:cs="Arial"/>
                <w:sz w:val="18"/>
                <w:szCs w:val="18"/>
              </w:rPr>
              <w:t>mitment</w:t>
            </w:r>
            <w:r w:rsidR="00FA3790" w:rsidRPr="00872640">
              <w:rPr>
                <w:rFonts w:asciiTheme="majorHAnsi" w:hAnsiTheme="majorHAnsi" w:cs="Arial"/>
                <w:sz w:val="18"/>
                <w:szCs w:val="18"/>
              </w:rPr>
              <w:t xml:space="preserve"> </w:t>
            </w:r>
            <w:r w:rsidR="001510D4" w:rsidRPr="00872640">
              <w:rPr>
                <w:rFonts w:asciiTheme="majorHAnsi" w:hAnsiTheme="majorHAnsi" w:cs="Arial"/>
                <w:sz w:val="18"/>
                <w:szCs w:val="18"/>
              </w:rPr>
              <w:t xml:space="preserve">until you graduate from </w:t>
            </w:r>
            <w:r>
              <w:rPr>
                <w:rFonts w:asciiTheme="majorHAnsi" w:hAnsiTheme="majorHAnsi" w:cs="Arial"/>
                <w:sz w:val="18"/>
                <w:szCs w:val="18"/>
              </w:rPr>
              <w:t>a</w:t>
            </w:r>
            <w:r w:rsidR="001510D4" w:rsidRPr="00872640">
              <w:rPr>
                <w:rFonts w:asciiTheme="majorHAnsi" w:hAnsiTheme="majorHAnsi" w:cs="Arial"/>
                <w:sz w:val="18"/>
                <w:szCs w:val="18"/>
              </w:rPr>
              <w:t xml:space="preserve"> community college and </w:t>
            </w:r>
            <w:r w:rsidR="001E3A71">
              <w:rPr>
                <w:rFonts w:asciiTheme="majorHAnsi" w:hAnsiTheme="majorHAnsi" w:cs="Arial"/>
                <w:sz w:val="18"/>
                <w:szCs w:val="18"/>
              </w:rPr>
              <w:t xml:space="preserve">a freeze on mandatory fee rates </w:t>
            </w:r>
            <w:r w:rsidR="001510D4" w:rsidRPr="00872640">
              <w:rPr>
                <w:rFonts w:asciiTheme="majorHAnsi" w:hAnsiTheme="majorHAnsi" w:cs="Arial"/>
                <w:sz w:val="18"/>
                <w:szCs w:val="18"/>
              </w:rPr>
              <w:t xml:space="preserve">from the state university or </w:t>
            </w:r>
            <w:r w:rsidR="003D01EA" w:rsidRPr="00872640">
              <w:rPr>
                <w:rFonts w:asciiTheme="majorHAnsi" w:hAnsiTheme="majorHAnsi" w:cs="Arial"/>
                <w:sz w:val="18"/>
                <w:szCs w:val="18"/>
              </w:rPr>
              <w:t>University of Massachusetts (</w:t>
            </w:r>
            <w:r w:rsidR="001510D4" w:rsidRPr="00872640">
              <w:rPr>
                <w:rFonts w:asciiTheme="majorHAnsi" w:hAnsiTheme="majorHAnsi" w:cs="Arial"/>
                <w:sz w:val="18"/>
                <w:szCs w:val="18"/>
              </w:rPr>
              <w:t>U</w:t>
            </w:r>
            <w:r w:rsidR="003D01EA" w:rsidRPr="00872640">
              <w:rPr>
                <w:rFonts w:asciiTheme="majorHAnsi" w:hAnsiTheme="majorHAnsi" w:cs="Arial"/>
                <w:sz w:val="18"/>
                <w:szCs w:val="18"/>
              </w:rPr>
              <w:t>M</w:t>
            </w:r>
            <w:r w:rsidR="004B2446">
              <w:rPr>
                <w:rFonts w:asciiTheme="majorHAnsi" w:hAnsiTheme="majorHAnsi" w:cs="Arial"/>
                <w:sz w:val="18"/>
                <w:szCs w:val="18"/>
              </w:rPr>
              <w:t>ass</w:t>
            </w:r>
            <w:r w:rsidR="003D01EA" w:rsidRPr="00872640">
              <w:rPr>
                <w:rFonts w:asciiTheme="majorHAnsi" w:hAnsiTheme="majorHAnsi" w:cs="Arial"/>
                <w:sz w:val="18"/>
                <w:szCs w:val="18"/>
              </w:rPr>
              <w:t xml:space="preserve">) </w:t>
            </w:r>
            <w:r w:rsidR="007D5761" w:rsidRPr="00872640">
              <w:rPr>
                <w:rFonts w:asciiTheme="majorHAnsi" w:hAnsiTheme="majorHAnsi" w:cs="Arial"/>
                <w:sz w:val="18"/>
                <w:szCs w:val="18"/>
              </w:rPr>
              <w:t xml:space="preserve">campus </w:t>
            </w:r>
            <w:r w:rsidR="004648BD" w:rsidRPr="00872640">
              <w:rPr>
                <w:rFonts w:asciiTheme="majorHAnsi" w:hAnsiTheme="majorHAnsi" w:cs="Arial"/>
                <w:sz w:val="18"/>
                <w:szCs w:val="18"/>
              </w:rPr>
              <w:t>to which you transfer</w:t>
            </w:r>
            <w:r w:rsidR="004260D4" w:rsidRPr="00872640">
              <w:rPr>
                <w:rFonts w:asciiTheme="majorHAnsi" w:hAnsiTheme="majorHAnsi" w:cs="Arial"/>
                <w:sz w:val="18"/>
                <w:szCs w:val="18"/>
                <w:vertAlign w:val="superscript"/>
              </w:rPr>
              <w:t>2</w:t>
            </w:r>
            <w:r w:rsidR="004648BD" w:rsidRPr="00872640">
              <w:rPr>
                <w:rFonts w:asciiTheme="majorHAnsi" w:hAnsiTheme="majorHAnsi" w:cs="Arial"/>
                <w:sz w:val="18"/>
                <w:szCs w:val="18"/>
              </w:rPr>
              <w:t>.</w:t>
            </w:r>
            <w:r w:rsidR="001510D4" w:rsidRPr="00872640">
              <w:rPr>
                <w:rFonts w:asciiTheme="majorHAnsi" w:hAnsiTheme="majorHAnsi" w:cs="Arial"/>
                <w:sz w:val="18"/>
                <w:szCs w:val="18"/>
              </w:rPr>
              <w:t xml:space="preserve"> </w:t>
            </w:r>
          </w:p>
          <w:p w:rsidR="00E807A8" w:rsidRPr="00872640" w:rsidRDefault="00DA0350" w:rsidP="00B9477C">
            <w:pPr>
              <w:pStyle w:val="PlainText"/>
              <w:numPr>
                <w:ilvl w:val="0"/>
                <w:numId w:val="12"/>
              </w:numPr>
              <w:spacing w:line="276" w:lineRule="auto"/>
              <w:ind w:left="360" w:right="252" w:hanging="180"/>
              <w:rPr>
                <w:rFonts w:asciiTheme="majorHAnsi" w:hAnsiTheme="majorHAnsi" w:cs="Arial"/>
                <w:sz w:val="18"/>
                <w:szCs w:val="18"/>
              </w:rPr>
            </w:pPr>
            <w:r>
              <w:rPr>
                <w:rFonts w:asciiTheme="majorHAnsi" w:hAnsiTheme="majorHAnsi" w:cs="Arial"/>
                <w:sz w:val="18"/>
                <w:szCs w:val="18"/>
              </w:rPr>
              <w:t>A t</w:t>
            </w:r>
            <w:r w:rsidR="00E807A8" w:rsidRPr="00872640">
              <w:rPr>
                <w:rFonts w:asciiTheme="majorHAnsi" w:hAnsiTheme="majorHAnsi" w:cs="Arial"/>
                <w:sz w:val="18"/>
                <w:szCs w:val="18"/>
              </w:rPr>
              <w:t xml:space="preserve">en percent (10%) rebate off </w:t>
            </w:r>
            <w:r w:rsidR="00A33A54">
              <w:rPr>
                <w:rFonts w:asciiTheme="majorHAnsi" w:hAnsiTheme="majorHAnsi" w:cs="Arial"/>
                <w:sz w:val="18"/>
                <w:szCs w:val="18"/>
              </w:rPr>
              <w:t xml:space="preserve">frozen </w:t>
            </w:r>
            <w:r w:rsidR="00E807A8" w:rsidRPr="00872640">
              <w:rPr>
                <w:rFonts w:asciiTheme="majorHAnsi" w:hAnsiTheme="majorHAnsi" w:cs="Arial"/>
                <w:sz w:val="18"/>
                <w:szCs w:val="18"/>
              </w:rPr>
              <w:t xml:space="preserve">community college tuition and mandatory fees at the end of every </w:t>
            </w:r>
            <w:r w:rsidR="000D47F2">
              <w:rPr>
                <w:rFonts w:asciiTheme="majorHAnsi" w:hAnsiTheme="majorHAnsi" w:cs="Arial"/>
                <w:sz w:val="18"/>
                <w:szCs w:val="18"/>
              </w:rPr>
              <w:t xml:space="preserve">successfully </w:t>
            </w:r>
            <w:r w:rsidR="00E807A8">
              <w:rPr>
                <w:rFonts w:asciiTheme="majorHAnsi" w:hAnsiTheme="majorHAnsi" w:cs="Arial"/>
                <w:sz w:val="18"/>
                <w:szCs w:val="18"/>
              </w:rPr>
              <w:t xml:space="preserve">completed </w:t>
            </w:r>
            <w:r w:rsidR="00E807A8" w:rsidRPr="00872640">
              <w:rPr>
                <w:rFonts w:asciiTheme="majorHAnsi" w:hAnsiTheme="majorHAnsi" w:cs="Arial"/>
                <w:sz w:val="18"/>
                <w:szCs w:val="18"/>
              </w:rPr>
              <w:t>semester</w:t>
            </w:r>
            <w:r w:rsidR="00E807A8">
              <w:rPr>
                <w:rFonts w:asciiTheme="majorHAnsi" w:hAnsiTheme="majorHAnsi" w:cs="Arial"/>
                <w:sz w:val="18"/>
                <w:szCs w:val="18"/>
              </w:rPr>
              <w:t>.</w:t>
            </w:r>
          </w:p>
          <w:p w:rsidR="0069269C" w:rsidRPr="00872640" w:rsidRDefault="0069269C" w:rsidP="00B9477C">
            <w:pPr>
              <w:pStyle w:val="ListParagraph"/>
              <w:numPr>
                <w:ilvl w:val="0"/>
                <w:numId w:val="12"/>
              </w:numPr>
              <w:spacing w:line="276" w:lineRule="auto"/>
              <w:ind w:left="360" w:right="252" w:hanging="180"/>
              <w:contextualSpacing/>
              <w:rPr>
                <w:rFonts w:asciiTheme="majorHAnsi" w:hAnsiTheme="majorHAnsi"/>
                <w:sz w:val="18"/>
                <w:szCs w:val="18"/>
              </w:rPr>
            </w:pPr>
            <w:r w:rsidRPr="00872640">
              <w:rPr>
                <w:rFonts w:asciiTheme="majorHAnsi" w:hAnsiTheme="majorHAnsi"/>
                <w:sz w:val="18"/>
                <w:szCs w:val="18"/>
              </w:rPr>
              <w:t xml:space="preserve">Upon transfer to a baccalaureate institution, a </w:t>
            </w:r>
            <w:proofErr w:type="spellStart"/>
            <w:r w:rsidR="0062077D" w:rsidRPr="0062077D">
              <w:rPr>
                <w:rFonts w:asciiTheme="majorHAnsi" w:hAnsiTheme="majorHAnsi"/>
                <w:i/>
                <w:sz w:val="18"/>
                <w:szCs w:val="18"/>
              </w:rPr>
              <w:t>MassTransfer</w:t>
            </w:r>
            <w:proofErr w:type="spellEnd"/>
            <w:r w:rsidR="00D43960">
              <w:rPr>
                <w:rFonts w:asciiTheme="majorHAnsi" w:hAnsiTheme="majorHAnsi"/>
                <w:sz w:val="18"/>
                <w:szCs w:val="18"/>
              </w:rPr>
              <w:t xml:space="preserve"> </w:t>
            </w:r>
            <w:r w:rsidRPr="00872640">
              <w:rPr>
                <w:rFonts w:asciiTheme="majorHAnsi" w:hAnsiTheme="majorHAnsi"/>
                <w:sz w:val="18"/>
                <w:szCs w:val="18"/>
              </w:rPr>
              <w:t xml:space="preserve">tuition </w:t>
            </w:r>
            <w:r w:rsidR="00B17300">
              <w:rPr>
                <w:rFonts w:asciiTheme="majorHAnsi" w:hAnsiTheme="majorHAnsi"/>
                <w:sz w:val="18"/>
                <w:szCs w:val="18"/>
              </w:rPr>
              <w:t>credit</w:t>
            </w:r>
            <w:r w:rsidR="0062077D">
              <w:rPr>
                <w:rFonts w:asciiTheme="majorHAnsi" w:hAnsiTheme="majorHAnsi"/>
                <w:sz w:val="18"/>
                <w:szCs w:val="18"/>
              </w:rPr>
              <w:t>, and a</w:t>
            </w:r>
            <w:r w:rsidRPr="00872640">
              <w:rPr>
                <w:rFonts w:asciiTheme="majorHAnsi" w:hAnsiTheme="majorHAnsi"/>
                <w:sz w:val="18"/>
                <w:szCs w:val="18"/>
              </w:rPr>
              <w:t xml:space="preserve"> 1</w:t>
            </w:r>
            <w:r w:rsidR="0062077D">
              <w:rPr>
                <w:rFonts w:asciiTheme="majorHAnsi" w:hAnsiTheme="majorHAnsi"/>
                <w:sz w:val="18"/>
                <w:szCs w:val="18"/>
              </w:rPr>
              <w:t xml:space="preserve">0% rebate </w:t>
            </w:r>
            <w:r w:rsidR="00A33A54">
              <w:rPr>
                <w:rFonts w:asciiTheme="majorHAnsi" w:hAnsiTheme="majorHAnsi"/>
                <w:sz w:val="18"/>
                <w:szCs w:val="18"/>
              </w:rPr>
              <w:t xml:space="preserve">off frozen </w:t>
            </w:r>
            <w:r w:rsidR="0062077D">
              <w:rPr>
                <w:rFonts w:asciiTheme="majorHAnsi" w:hAnsiTheme="majorHAnsi"/>
                <w:sz w:val="18"/>
                <w:szCs w:val="18"/>
              </w:rPr>
              <w:t>mandatory fees</w:t>
            </w:r>
            <w:r w:rsidRPr="00872640">
              <w:rPr>
                <w:rFonts w:asciiTheme="majorHAnsi" w:hAnsiTheme="majorHAnsi"/>
                <w:sz w:val="18"/>
                <w:szCs w:val="18"/>
              </w:rPr>
              <w:t xml:space="preserve"> at the end of every </w:t>
            </w:r>
            <w:r w:rsidR="000D47F2">
              <w:rPr>
                <w:rFonts w:asciiTheme="majorHAnsi" w:hAnsiTheme="majorHAnsi"/>
                <w:sz w:val="18"/>
                <w:szCs w:val="18"/>
              </w:rPr>
              <w:t xml:space="preserve">successfully </w:t>
            </w:r>
            <w:r w:rsidR="00E807A8">
              <w:rPr>
                <w:rFonts w:asciiTheme="majorHAnsi" w:hAnsiTheme="majorHAnsi" w:cs="Arial"/>
                <w:sz w:val="18"/>
                <w:szCs w:val="18"/>
              </w:rPr>
              <w:t>completed</w:t>
            </w:r>
            <w:r w:rsidR="00E807A8" w:rsidRPr="00872640">
              <w:rPr>
                <w:rFonts w:asciiTheme="majorHAnsi" w:hAnsiTheme="majorHAnsi"/>
                <w:sz w:val="18"/>
                <w:szCs w:val="18"/>
              </w:rPr>
              <w:t xml:space="preserve"> </w:t>
            </w:r>
            <w:r w:rsidRPr="00872640">
              <w:rPr>
                <w:rFonts w:asciiTheme="majorHAnsi" w:hAnsiTheme="majorHAnsi"/>
                <w:sz w:val="18"/>
                <w:szCs w:val="18"/>
              </w:rPr>
              <w:t>semester</w:t>
            </w:r>
            <w:r w:rsidR="004648BD" w:rsidRPr="00872640">
              <w:rPr>
                <w:rFonts w:asciiTheme="majorHAnsi" w:hAnsiTheme="majorHAnsi"/>
                <w:sz w:val="18"/>
                <w:szCs w:val="18"/>
              </w:rPr>
              <w:t>.</w:t>
            </w:r>
          </w:p>
          <w:p w:rsidR="00301E13" w:rsidRPr="00872640" w:rsidRDefault="00301E13" w:rsidP="00944B53">
            <w:pPr>
              <w:spacing w:line="276" w:lineRule="auto"/>
              <w:ind w:right="252"/>
              <w:rPr>
                <w:rFonts w:asciiTheme="majorHAnsi" w:hAnsiTheme="majorHAnsi" w:cs="Arial"/>
                <w:sz w:val="18"/>
                <w:szCs w:val="18"/>
              </w:rPr>
            </w:pPr>
          </w:p>
          <w:p w:rsidR="00C45D08" w:rsidRPr="00090C17" w:rsidRDefault="007C2DD3" w:rsidP="00E807A8">
            <w:pPr>
              <w:spacing w:line="276" w:lineRule="auto"/>
              <w:ind w:right="252"/>
              <w:rPr>
                <w:rFonts w:asciiTheme="majorHAnsi" w:hAnsiTheme="majorHAnsi" w:cs="Arial"/>
                <w:sz w:val="17"/>
                <w:szCs w:val="17"/>
              </w:rPr>
            </w:pPr>
            <w:r>
              <w:rPr>
                <w:rFonts w:asciiTheme="majorHAnsi" w:hAnsiTheme="majorHAnsi" w:cs="Arial"/>
                <w:sz w:val="18"/>
                <w:szCs w:val="18"/>
              </w:rPr>
              <w:t>C</w:t>
            </w:r>
            <w:r w:rsidRPr="00872640">
              <w:rPr>
                <w:rFonts w:asciiTheme="majorHAnsi" w:hAnsiTheme="majorHAnsi" w:cs="Arial"/>
                <w:sz w:val="18"/>
                <w:szCs w:val="18"/>
              </w:rPr>
              <w:t>arefully</w:t>
            </w:r>
            <w:r w:rsidRPr="0062077D">
              <w:rPr>
                <w:rFonts w:asciiTheme="majorHAnsi" w:hAnsiTheme="majorHAnsi" w:cs="Arial"/>
                <w:sz w:val="18"/>
                <w:szCs w:val="18"/>
              </w:rPr>
              <w:t xml:space="preserve"> review</w:t>
            </w:r>
            <w:r w:rsidRPr="00872640">
              <w:rPr>
                <w:rFonts w:asciiTheme="majorHAnsi" w:hAnsiTheme="majorHAnsi" w:cs="Arial"/>
                <w:sz w:val="18"/>
                <w:szCs w:val="18"/>
              </w:rPr>
              <w:t xml:space="preserve"> </w:t>
            </w:r>
            <w:r>
              <w:rPr>
                <w:rFonts w:asciiTheme="majorHAnsi" w:hAnsiTheme="majorHAnsi" w:cs="Arial"/>
                <w:sz w:val="18"/>
                <w:szCs w:val="18"/>
              </w:rPr>
              <w:t>the p</w:t>
            </w:r>
            <w:r w:rsidR="0062077D">
              <w:rPr>
                <w:rFonts w:asciiTheme="majorHAnsi" w:hAnsiTheme="majorHAnsi" w:cs="Arial"/>
                <w:sz w:val="18"/>
                <w:szCs w:val="18"/>
              </w:rPr>
              <w:t>rogram details listed</w:t>
            </w:r>
            <w:r w:rsidR="00301E13" w:rsidRPr="00872640">
              <w:rPr>
                <w:rFonts w:asciiTheme="majorHAnsi" w:hAnsiTheme="majorHAnsi" w:cs="Arial"/>
                <w:sz w:val="18"/>
                <w:szCs w:val="18"/>
              </w:rPr>
              <w:t xml:space="preserve"> </w:t>
            </w:r>
            <w:r w:rsidR="00301E13" w:rsidRPr="007C2DD3">
              <w:rPr>
                <w:rFonts w:asciiTheme="majorHAnsi" w:hAnsiTheme="majorHAnsi" w:cs="Arial"/>
                <w:b/>
                <w:sz w:val="18"/>
                <w:szCs w:val="18"/>
              </w:rPr>
              <w:t xml:space="preserve">on the </w:t>
            </w:r>
            <w:r w:rsidR="003D01EA" w:rsidRPr="007C2DD3">
              <w:rPr>
                <w:rFonts w:asciiTheme="majorHAnsi" w:hAnsiTheme="majorHAnsi" w:cs="Arial"/>
                <w:b/>
                <w:sz w:val="18"/>
                <w:szCs w:val="18"/>
              </w:rPr>
              <w:t>back</w:t>
            </w:r>
            <w:r w:rsidR="00301E13" w:rsidRPr="007C2DD3">
              <w:rPr>
                <w:rFonts w:asciiTheme="majorHAnsi" w:hAnsiTheme="majorHAnsi" w:cs="Arial"/>
                <w:b/>
                <w:sz w:val="18"/>
                <w:szCs w:val="18"/>
              </w:rPr>
              <w:t xml:space="preserve"> of this page</w:t>
            </w:r>
            <w:r w:rsidR="0062077D" w:rsidRPr="007C2DD3">
              <w:rPr>
                <w:rFonts w:asciiTheme="majorHAnsi" w:hAnsiTheme="majorHAnsi" w:cs="Arial"/>
                <w:sz w:val="18"/>
                <w:szCs w:val="18"/>
              </w:rPr>
              <w:t xml:space="preserve">. </w:t>
            </w:r>
            <w:r w:rsidR="00944B53">
              <w:rPr>
                <w:rFonts w:asciiTheme="majorHAnsi" w:hAnsiTheme="majorHAnsi" w:cs="Arial"/>
                <w:sz w:val="18"/>
                <w:szCs w:val="18"/>
              </w:rPr>
              <w:t xml:space="preserve">Your </w:t>
            </w:r>
            <w:r w:rsidR="008470E0">
              <w:rPr>
                <w:rFonts w:asciiTheme="majorHAnsi" w:hAnsiTheme="majorHAnsi" w:cs="Arial"/>
                <w:sz w:val="18"/>
                <w:szCs w:val="18"/>
              </w:rPr>
              <w:t xml:space="preserve">academic </w:t>
            </w:r>
            <w:r w:rsidR="00944B53">
              <w:rPr>
                <w:rFonts w:asciiTheme="majorHAnsi" w:hAnsiTheme="majorHAnsi" w:cs="Arial"/>
                <w:sz w:val="18"/>
                <w:szCs w:val="18"/>
              </w:rPr>
              <w:t>advisor will help you</w:t>
            </w:r>
            <w:r>
              <w:rPr>
                <w:rFonts w:asciiTheme="majorHAnsi" w:hAnsiTheme="majorHAnsi" w:cs="Arial"/>
                <w:sz w:val="18"/>
                <w:szCs w:val="18"/>
              </w:rPr>
              <w:t xml:space="preserve"> determine if</w:t>
            </w:r>
            <w:r w:rsidR="00FA3790" w:rsidRPr="00872640">
              <w:rPr>
                <w:rFonts w:asciiTheme="majorHAnsi" w:hAnsiTheme="majorHAnsi" w:cs="Arial"/>
                <w:sz w:val="18"/>
                <w:szCs w:val="18"/>
              </w:rPr>
              <w:t xml:space="preserve"> the Com</w:t>
            </w:r>
            <w:r w:rsidR="00BF49C9" w:rsidRPr="00872640">
              <w:rPr>
                <w:rFonts w:asciiTheme="majorHAnsi" w:hAnsiTheme="majorHAnsi" w:cs="Arial"/>
                <w:sz w:val="18"/>
                <w:szCs w:val="18"/>
              </w:rPr>
              <w:t xml:space="preserve">monwealth </w:t>
            </w:r>
            <w:r w:rsidR="00FA3790" w:rsidRPr="00872640">
              <w:rPr>
                <w:rFonts w:asciiTheme="majorHAnsi" w:hAnsiTheme="majorHAnsi" w:cs="Arial"/>
                <w:sz w:val="18"/>
                <w:szCs w:val="18"/>
              </w:rPr>
              <w:t>Com</w:t>
            </w:r>
            <w:r w:rsidR="00D43960">
              <w:rPr>
                <w:rFonts w:asciiTheme="majorHAnsi" w:hAnsiTheme="majorHAnsi" w:cs="Arial"/>
                <w:sz w:val="18"/>
                <w:szCs w:val="18"/>
              </w:rPr>
              <w:t>mitment</w:t>
            </w:r>
            <w:r w:rsidR="00301E13" w:rsidRPr="00872640">
              <w:rPr>
                <w:rFonts w:asciiTheme="majorHAnsi" w:hAnsiTheme="majorHAnsi" w:cs="Arial"/>
                <w:sz w:val="18"/>
                <w:szCs w:val="18"/>
              </w:rPr>
              <w:t xml:space="preserve"> is a good fit for you</w:t>
            </w:r>
            <w:r w:rsidR="00E807A8">
              <w:rPr>
                <w:rFonts w:asciiTheme="majorHAnsi" w:hAnsiTheme="majorHAnsi" w:cs="Arial"/>
                <w:sz w:val="18"/>
                <w:szCs w:val="18"/>
              </w:rPr>
              <w:t>.</w:t>
            </w:r>
            <w:r w:rsidR="001D09D1" w:rsidRPr="00872640">
              <w:rPr>
                <w:rFonts w:asciiTheme="majorHAnsi" w:hAnsiTheme="majorHAnsi" w:cs="Arial"/>
                <w:sz w:val="18"/>
                <w:szCs w:val="18"/>
              </w:rPr>
              <w:t xml:space="preserve"> </w:t>
            </w:r>
            <w:r w:rsidR="00301E13" w:rsidRPr="00872640">
              <w:rPr>
                <w:rFonts w:asciiTheme="majorHAnsi" w:hAnsiTheme="majorHAnsi" w:cs="Arial"/>
                <w:sz w:val="18"/>
                <w:szCs w:val="18"/>
              </w:rPr>
              <w:t xml:space="preserve">More information, including a </w:t>
            </w:r>
            <w:r w:rsidR="00301E13" w:rsidRPr="00872640">
              <w:rPr>
                <w:rFonts w:asciiTheme="majorHAnsi" w:hAnsiTheme="majorHAnsi" w:cs="Arial"/>
                <w:i/>
                <w:iCs/>
                <w:sz w:val="18"/>
                <w:szCs w:val="18"/>
              </w:rPr>
              <w:t>Fact Sheet</w:t>
            </w:r>
            <w:r w:rsidR="00301E13" w:rsidRPr="00872640">
              <w:rPr>
                <w:rFonts w:asciiTheme="majorHAnsi" w:hAnsiTheme="majorHAnsi" w:cs="Arial"/>
                <w:sz w:val="18"/>
                <w:szCs w:val="18"/>
              </w:rPr>
              <w:t xml:space="preserve"> and </w:t>
            </w:r>
            <w:r w:rsidR="00301E13" w:rsidRPr="00872640">
              <w:rPr>
                <w:rFonts w:asciiTheme="majorHAnsi" w:hAnsiTheme="majorHAnsi" w:cs="Arial"/>
                <w:i/>
                <w:iCs/>
                <w:sz w:val="18"/>
                <w:szCs w:val="18"/>
              </w:rPr>
              <w:t>Frequently Asked Questions</w:t>
            </w:r>
            <w:r w:rsidR="00301E13" w:rsidRPr="00872640">
              <w:rPr>
                <w:rFonts w:asciiTheme="majorHAnsi" w:hAnsiTheme="majorHAnsi" w:cs="Arial"/>
                <w:sz w:val="18"/>
                <w:szCs w:val="18"/>
              </w:rPr>
              <w:t xml:space="preserve">, is available at </w:t>
            </w:r>
            <w:hyperlink r:id="rId8" w:history="1">
              <w:r w:rsidR="00301E13" w:rsidRPr="00872640">
                <w:rPr>
                  <w:rStyle w:val="Hyperlink"/>
                  <w:rFonts w:asciiTheme="majorHAnsi" w:hAnsiTheme="majorHAnsi" w:cs="Arial"/>
                  <w:sz w:val="18"/>
                  <w:szCs w:val="18"/>
                </w:rPr>
                <w:t>www.mass.edu/macomcom</w:t>
              </w:r>
            </w:hyperlink>
            <w:r w:rsidR="00301E13" w:rsidRPr="00872640">
              <w:rPr>
                <w:rFonts w:asciiTheme="majorHAnsi" w:hAnsiTheme="majorHAnsi" w:cs="Arial"/>
                <w:sz w:val="18"/>
                <w:szCs w:val="18"/>
              </w:rPr>
              <w:t>.</w:t>
            </w:r>
            <w:r w:rsidR="00301E13" w:rsidRPr="00090C17">
              <w:rPr>
                <w:rFonts w:asciiTheme="majorHAnsi" w:hAnsiTheme="majorHAnsi" w:cs="Arial"/>
                <w:sz w:val="17"/>
                <w:szCs w:val="17"/>
              </w:rPr>
              <w:t xml:space="preserve"> </w:t>
            </w:r>
          </w:p>
        </w:tc>
      </w:tr>
      <w:tr w:rsidR="007E24D3" w:rsidRPr="00C90493" w:rsidTr="00D26DB2">
        <w:trPr>
          <w:trHeight w:val="628"/>
        </w:trPr>
        <w:tc>
          <w:tcPr>
            <w:tcW w:w="10548" w:type="dxa"/>
            <w:gridSpan w:val="2"/>
            <w:tcBorders>
              <w:left w:val="single" w:sz="4" w:space="0" w:color="auto"/>
              <w:right w:val="single" w:sz="4" w:space="0" w:color="auto"/>
            </w:tcBorders>
            <w:shd w:val="clear" w:color="auto" w:fill="auto"/>
            <w:vAlign w:val="center"/>
          </w:tcPr>
          <w:p w:rsidR="00376676" w:rsidRPr="00090C17" w:rsidRDefault="00376676" w:rsidP="00BC5AC5">
            <w:pPr>
              <w:pStyle w:val="BodyText"/>
              <w:rPr>
                <w:rFonts w:asciiTheme="majorHAnsi" w:hAnsiTheme="majorHAnsi"/>
                <w:b/>
                <w:color w:val="00205B" w:themeColor="text2"/>
                <w:w w:val="105"/>
                <w:sz w:val="17"/>
                <w:szCs w:val="17"/>
              </w:rPr>
            </w:pPr>
          </w:p>
          <w:p w:rsidR="00E64388" w:rsidRPr="00090C17" w:rsidRDefault="00222F6C" w:rsidP="00B17300">
            <w:pPr>
              <w:pStyle w:val="BodyText"/>
              <w:spacing w:after="60"/>
              <w:rPr>
                <w:rFonts w:asciiTheme="majorHAnsi" w:hAnsiTheme="majorHAnsi" w:cs="Arial"/>
                <w:sz w:val="17"/>
                <w:szCs w:val="17"/>
              </w:rPr>
            </w:pPr>
            <w:r w:rsidRPr="005A66B3">
              <w:rPr>
                <w:rFonts w:asciiTheme="majorHAnsi" w:hAnsiTheme="majorHAnsi"/>
                <w:b/>
                <w:color w:val="00B140"/>
                <w:sz w:val="20"/>
              </w:rPr>
              <w:t xml:space="preserve">Available </w:t>
            </w:r>
            <w:proofErr w:type="spellStart"/>
            <w:r w:rsidR="00872640" w:rsidRPr="005A66B3">
              <w:rPr>
                <w:rFonts w:asciiTheme="majorHAnsi" w:hAnsiTheme="majorHAnsi"/>
                <w:b/>
                <w:i/>
                <w:color w:val="00B140"/>
                <w:sz w:val="20"/>
              </w:rPr>
              <w:t>MassTransfer</w:t>
            </w:r>
            <w:proofErr w:type="spellEnd"/>
            <w:r w:rsidR="00872640" w:rsidRPr="005A66B3">
              <w:rPr>
                <w:rFonts w:asciiTheme="majorHAnsi" w:hAnsiTheme="majorHAnsi"/>
                <w:b/>
                <w:color w:val="00B140"/>
                <w:sz w:val="20"/>
              </w:rPr>
              <w:t xml:space="preserve"> </w:t>
            </w:r>
            <w:r w:rsidR="00B17300" w:rsidRPr="00B17300">
              <w:rPr>
                <w:rFonts w:asciiTheme="majorHAnsi" w:hAnsiTheme="majorHAnsi"/>
                <w:b/>
                <w:color w:val="00B140"/>
                <w:sz w:val="20"/>
              </w:rPr>
              <w:t xml:space="preserve">A2B Mapped </w:t>
            </w:r>
            <w:r w:rsidR="00B17300">
              <w:rPr>
                <w:rFonts w:asciiTheme="majorHAnsi" w:hAnsiTheme="majorHAnsi"/>
                <w:b/>
                <w:color w:val="00B140"/>
                <w:sz w:val="20"/>
              </w:rPr>
              <w:t>P</w:t>
            </w:r>
            <w:r w:rsidR="00B17300" w:rsidRPr="00B17300">
              <w:rPr>
                <w:rFonts w:asciiTheme="majorHAnsi" w:hAnsiTheme="majorHAnsi"/>
                <w:b/>
                <w:color w:val="00B140"/>
                <w:sz w:val="20"/>
              </w:rPr>
              <w:t>rograms</w:t>
            </w:r>
            <w:r w:rsidR="00B17300">
              <w:rPr>
                <w:rFonts w:ascii="Cambria" w:hAnsi="Cambria"/>
                <w:sz w:val="18"/>
                <w:szCs w:val="18"/>
              </w:rPr>
              <w:t xml:space="preserve"> </w:t>
            </w:r>
            <w:r w:rsidR="00085F1B" w:rsidRPr="005A66B3">
              <w:rPr>
                <w:rFonts w:asciiTheme="majorHAnsi" w:hAnsiTheme="majorHAnsi"/>
                <w:b/>
                <w:color w:val="00B140"/>
                <w:sz w:val="20"/>
              </w:rPr>
              <w:t>at the Community Colleges</w:t>
            </w:r>
          </w:p>
        </w:tc>
      </w:tr>
      <w:tr w:rsidR="00E27749" w:rsidRPr="00C90493" w:rsidTr="008B2767">
        <w:trPr>
          <w:trHeight w:val="3665"/>
        </w:trPr>
        <w:tc>
          <w:tcPr>
            <w:tcW w:w="5670" w:type="dxa"/>
            <w:tcBorders>
              <w:left w:val="single" w:sz="4" w:space="0" w:color="auto"/>
              <w:bottom w:val="single" w:sz="4" w:space="0" w:color="auto"/>
            </w:tcBorders>
            <w:shd w:val="clear" w:color="auto" w:fill="auto"/>
          </w:tcPr>
          <w:p w:rsidR="00E27749" w:rsidRPr="005A66B3" w:rsidRDefault="00E27749" w:rsidP="007C2DD3">
            <w:pPr>
              <w:pStyle w:val="BodyText"/>
              <w:ind w:left="720" w:right="-306"/>
              <w:rPr>
                <w:rFonts w:asciiTheme="majorHAnsi" w:hAnsiTheme="majorHAnsi" w:cs="Arial"/>
                <w:b/>
                <w:color w:val="00B140"/>
                <w:sz w:val="17"/>
                <w:szCs w:val="17"/>
              </w:rPr>
            </w:pPr>
            <w:r w:rsidRPr="005A66B3">
              <w:rPr>
                <w:rFonts w:asciiTheme="majorHAnsi" w:hAnsiTheme="majorHAnsi" w:cs="Arial"/>
                <w:b/>
                <w:color w:val="00B140"/>
                <w:sz w:val="17"/>
                <w:szCs w:val="17"/>
              </w:rPr>
              <w:t>For transfer to</w:t>
            </w:r>
            <w:r w:rsidR="00C66E40">
              <w:rPr>
                <w:rFonts w:asciiTheme="majorHAnsi" w:hAnsiTheme="majorHAnsi" w:cs="Arial"/>
                <w:b/>
                <w:color w:val="00B140"/>
                <w:sz w:val="17"/>
                <w:szCs w:val="17"/>
              </w:rPr>
              <w:t xml:space="preserve"> most State Universities &amp; UMass</w:t>
            </w:r>
            <w:r w:rsidRPr="005A66B3">
              <w:rPr>
                <w:rFonts w:asciiTheme="majorHAnsi" w:hAnsiTheme="majorHAnsi" w:cs="Arial"/>
                <w:b/>
                <w:color w:val="00B140"/>
                <w:sz w:val="17"/>
                <w:szCs w:val="17"/>
              </w:rPr>
              <w:t xml:space="preserve"> Campuses</w:t>
            </w:r>
          </w:p>
          <w:p w:rsidR="007C2DD3" w:rsidRPr="007C2DD3" w:rsidRDefault="007C2DD3" w:rsidP="007C2DD3">
            <w:pPr>
              <w:pStyle w:val="BodyText"/>
              <w:tabs>
                <w:tab w:val="left" w:pos="1064"/>
              </w:tabs>
              <w:rPr>
                <w:rFonts w:asciiTheme="majorHAnsi" w:hAnsiTheme="majorHAnsi" w:cs="Arial"/>
                <w:b/>
                <w:w w:val="105"/>
                <w:sz w:val="17"/>
                <w:szCs w:val="17"/>
              </w:rPr>
            </w:pPr>
            <w:r>
              <w:rPr>
                <w:rFonts w:asciiTheme="majorHAnsi" w:hAnsiTheme="majorHAnsi" w:cs="Arial"/>
                <w:w w:val="105"/>
                <w:sz w:val="17"/>
                <w:szCs w:val="17"/>
              </w:rPr>
              <w:tab/>
            </w:r>
            <w:r w:rsidR="00E807A8">
              <w:rPr>
                <w:rFonts w:asciiTheme="majorHAnsi" w:hAnsiTheme="majorHAnsi" w:cs="Arial"/>
                <w:b/>
                <w:w w:val="105"/>
                <w:sz w:val="17"/>
                <w:szCs w:val="17"/>
              </w:rPr>
              <w:t>Available beginning</w:t>
            </w:r>
            <w:r w:rsidRPr="007C2DD3">
              <w:rPr>
                <w:rFonts w:asciiTheme="majorHAnsi" w:hAnsiTheme="majorHAnsi" w:cs="Arial"/>
                <w:b/>
                <w:w w:val="105"/>
                <w:sz w:val="17"/>
                <w:szCs w:val="17"/>
              </w:rPr>
              <w:t xml:space="preserve"> Fall 2016</w:t>
            </w:r>
          </w:p>
          <w:p w:rsidR="00E27749" w:rsidRPr="00090C17" w:rsidRDefault="007C2DD3" w:rsidP="00B9477C">
            <w:pPr>
              <w:pStyle w:val="BodyText"/>
              <w:numPr>
                <w:ilvl w:val="2"/>
                <w:numId w:val="2"/>
              </w:numPr>
              <w:ind w:left="1440" w:hanging="180"/>
              <w:rPr>
                <w:rFonts w:asciiTheme="majorHAnsi" w:hAnsiTheme="majorHAnsi" w:cs="Arial"/>
                <w:w w:val="105"/>
                <w:sz w:val="17"/>
                <w:szCs w:val="17"/>
              </w:rPr>
            </w:pPr>
            <w:r>
              <w:rPr>
                <w:rFonts w:asciiTheme="majorHAnsi" w:hAnsiTheme="majorHAnsi" w:cs="Arial"/>
                <w:w w:val="105"/>
                <w:sz w:val="17"/>
                <w:szCs w:val="17"/>
              </w:rPr>
              <w:t>Biology</w:t>
            </w:r>
          </w:p>
          <w:p w:rsidR="007C2DD3" w:rsidRPr="00090C17" w:rsidRDefault="007C2DD3" w:rsidP="00B9477C">
            <w:pPr>
              <w:pStyle w:val="BodyText"/>
              <w:numPr>
                <w:ilvl w:val="2"/>
                <w:numId w:val="2"/>
              </w:numPr>
              <w:ind w:left="1440" w:hanging="180"/>
              <w:rPr>
                <w:rFonts w:asciiTheme="majorHAnsi" w:hAnsiTheme="majorHAnsi" w:cs="Arial"/>
                <w:w w:val="105"/>
                <w:sz w:val="17"/>
                <w:szCs w:val="17"/>
              </w:rPr>
            </w:pPr>
            <w:r>
              <w:rPr>
                <w:rFonts w:asciiTheme="majorHAnsi" w:hAnsiTheme="majorHAnsi" w:cs="Arial"/>
                <w:w w:val="105"/>
                <w:sz w:val="17"/>
                <w:szCs w:val="17"/>
              </w:rPr>
              <w:t>Chemistry</w:t>
            </w:r>
          </w:p>
          <w:p w:rsidR="007C2DD3" w:rsidRPr="00090C17" w:rsidRDefault="007C2DD3" w:rsidP="00B9477C">
            <w:pPr>
              <w:pStyle w:val="BodyText"/>
              <w:numPr>
                <w:ilvl w:val="2"/>
                <w:numId w:val="2"/>
              </w:numPr>
              <w:ind w:left="1440" w:hanging="180"/>
              <w:rPr>
                <w:rFonts w:asciiTheme="majorHAnsi" w:hAnsiTheme="majorHAnsi" w:cs="Arial"/>
                <w:w w:val="105"/>
                <w:sz w:val="17"/>
                <w:szCs w:val="17"/>
              </w:rPr>
            </w:pPr>
            <w:r>
              <w:rPr>
                <w:rFonts w:asciiTheme="majorHAnsi" w:hAnsiTheme="majorHAnsi" w:cs="Arial"/>
                <w:w w:val="105"/>
                <w:sz w:val="17"/>
                <w:szCs w:val="17"/>
              </w:rPr>
              <w:t>Economics</w:t>
            </w:r>
          </w:p>
          <w:p w:rsidR="007C2DD3" w:rsidRPr="00090C17" w:rsidRDefault="007C2DD3" w:rsidP="00B9477C">
            <w:pPr>
              <w:pStyle w:val="BodyText"/>
              <w:numPr>
                <w:ilvl w:val="0"/>
                <w:numId w:val="7"/>
              </w:numPr>
              <w:tabs>
                <w:tab w:val="left" w:pos="360"/>
              </w:tabs>
              <w:ind w:left="1440" w:hanging="180"/>
              <w:rPr>
                <w:rFonts w:asciiTheme="majorHAnsi" w:hAnsiTheme="majorHAnsi" w:cs="Arial"/>
                <w:w w:val="105"/>
                <w:sz w:val="17"/>
                <w:szCs w:val="17"/>
              </w:rPr>
            </w:pPr>
            <w:r>
              <w:rPr>
                <w:rFonts w:asciiTheme="majorHAnsi" w:hAnsiTheme="majorHAnsi" w:cs="Arial"/>
                <w:w w:val="105"/>
                <w:sz w:val="17"/>
                <w:szCs w:val="17"/>
              </w:rPr>
              <w:t>History</w:t>
            </w:r>
          </w:p>
          <w:p w:rsidR="007C2DD3" w:rsidRPr="00090C17" w:rsidRDefault="007C2DD3" w:rsidP="00B9477C">
            <w:pPr>
              <w:pStyle w:val="BodyText"/>
              <w:numPr>
                <w:ilvl w:val="0"/>
                <w:numId w:val="7"/>
              </w:numPr>
              <w:tabs>
                <w:tab w:val="left" w:pos="360"/>
              </w:tabs>
              <w:ind w:left="1440" w:hanging="180"/>
              <w:rPr>
                <w:rFonts w:asciiTheme="majorHAnsi" w:hAnsiTheme="majorHAnsi" w:cs="Arial"/>
                <w:w w:val="105"/>
                <w:sz w:val="17"/>
                <w:szCs w:val="17"/>
              </w:rPr>
            </w:pPr>
            <w:r>
              <w:rPr>
                <w:rFonts w:asciiTheme="majorHAnsi" w:hAnsiTheme="majorHAnsi" w:cs="Arial"/>
                <w:w w:val="105"/>
                <w:sz w:val="17"/>
                <w:szCs w:val="17"/>
              </w:rPr>
              <w:t>Political Science</w:t>
            </w:r>
          </w:p>
          <w:p w:rsidR="007C2DD3" w:rsidRPr="007F3627" w:rsidRDefault="007C2DD3" w:rsidP="00B9477C">
            <w:pPr>
              <w:pStyle w:val="BodyText"/>
              <w:numPr>
                <w:ilvl w:val="0"/>
                <w:numId w:val="7"/>
              </w:numPr>
              <w:tabs>
                <w:tab w:val="left" w:pos="360"/>
              </w:tabs>
              <w:ind w:left="1440" w:hanging="180"/>
              <w:rPr>
                <w:rFonts w:asciiTheme="majorHAnsi" w:hAnsiTheme="majorHAnsi" w:cs="Arial"/>
                <w:w w:val="105"/>
                <w:sz w:val="17"/>
                <w:szCs w:val="17"/>
              </w:rPr>
            </w:pPr>
            <w:r>
              <w:rPr>
                <w:rFonts w:asciiTheme="majorHAnsi" w:hAnsiTheme="majorHAnsi" w:cs="Arial"/>
                <w:w w:val="105"/>
                <w:sz w:val="17"/>
                <w:szCs w:val="17"/>
              </w:rPr>
              <w:t>Psychology</w:t>
            </w:r>
          </w:p>
          <w:p w:rsidR="00FE496C" w:rsidRDefault="007C2DD3" w:rsidP="007C2DD3">
            <w:pPr>
              <w:pStyle w:val="BodyText"/>
              <w:tabs>
                <w:tab w:val="left" w:pos="1089"/>
              </w:tabs>
              <w:ind w:right="-270"/>
              <w:rPr>
                <w:rFonts w:asciiTheme="majorHAnsi" w:hAnsiTheme="majorHAnsi" w:cs="Arial"/>
                <w:w w:val="105"/>
                <w:sz w:val="17"/>
                <w:szCs w:val="17"/>
              </w:rPr>
            </w:pPr>
            <w:r>
              <w:rPr>
                <w:rFonts w:asciiTheme="majorHAnsi" w:hAnsiTheme="majorHAnsi" w:cs="Arial"/>
                <w:w w:val="105"/>
                <w:sz w:val="17"/>
                <w:szCs w:val="17"/>
              </w:rPr>
              <w:tab/>
            </w:r>
          </w:p>
          <w:p w:rsidR="007C2DD3" w:rsidRPr="007C2DD3" w:rsidRDefault="00FE496C" w:rsidP="007C2DD3">
            <w:pPr>
              <w:pStyle w:val="BodyText"/>
              <w:tabs>
                <w:tab w:val="left" w:pos="1089"/>
              </w:tabs>
              <w:ind w:right="-270"/>
              <w:rPr>
                <w:rFonts w:asciiTheme="majorHAnsi" w:hAnsiTheme="majorHAnsi" w:cs="Arial"/>
                <w:b/>
                <w:sz w:val="17"/>
                <w:szCs w:val="17"/>
              </w:rPr>
            </w:pPr>
            <w:r>
              <w:rPr>
                <w:rFonts w:asciiTheme="majorHAnsi" w:hAnsiTheme="majorHAnsi" w:cs="Arial"/>
                <w:b/>
                <w:w w:val="105"/>
                <w:sz w:val="17"/>
                <w:szCs w:val="17"/>
              </w:rPr>
              <w:tab/>
            </w:r>
            <w:r w:rsidR="007C2DD3" w:rsidRPr="007C2DD3">
              <w:rPr>
                <w:rFonts w:asciiTheme="majorHAnsi" w:hAnsiTheme="majorHAnsi" w:cs="Arial"/>
                <w:b/>
                <w:w w:val="105"/>
                <w:sz w:val="17"/>
                <w:szCs w:val="17"/>
              </w:rPr>
              <w:t>Available</w:t>
            </w:r>
            <w:r w:rsidR="00E807A8">
              <w:rPr>
                <w:rFonts w:asciiTheme="majorHAnsi" w:hAnsiTheme="majorHAnsi" w:cs="Arial"/>
                <w:b/>
                <w:w w:val="105"/>
                <w:sz w:val="17"/>
                <w:szCs w:val="17"/>
              </w:rPr>
              <w:t xml:space="preserve"> beginning</w:t>
            </w:r>
            <w:r w:rsidR="007C2DD3" w:rsidRPr="007C2DD3">
              <w:rPr>
                <w:rFonts w:asciiTheme="majorHAnsi" w:hAnsiTheme="majorHAnsi" w:cs="Arial"/>
                <w:b/>
                <w:w w:val="105"/>
                <w:sz w:val="17"/>
                <w:szCs w:val="17"/>
              </w:rPr>
              <w:t xml:space="preserve"> Fall 201</w:t>
            </w:r>
            <w:r w:rsidR="007C2DD3">
              <w:rPr>
                <w:rFonts w:asciiTheme="majorHAnsi" w:hAnsiTheme="majorHAnsi" w:cs="Arial"/>
                <w:b/>
                <w:w w:val="105"/>
                <w:sz w:val="17"/>
                <w:szCs w:val="17"/>
              </w:rPr>
              <w:t>7</w:t>
            </w:r>
          </w:p>
          <w:p w:rsidR="00E27749" w:rsidRPr="00090C17" w:rsidRDefault="00E27749" w:rsidP="00B9477C">
            <w:pPr>
              <w:pStyle w:val="BodyText"/>
              <w:numPr>
                <w:ilvl w:val="2"/>
                <w:numId w:val="2"/>
              </w:numPr>
              <w:ind w:left="1440" w:right="-270" w:hanging="180"/>
              <w:rPr>
                <w:rFonts w:asciiTheme="majorHAnsi" w:hAnsiTheme="majorHAnsi" w:cs="Arial"/>
                <w:sz w:val="17"/>
                <w:szCs w:val="17"/>
              </w:rPr>
            </w:pPr>
            <w:r w:rsidRPr="00090C17">
              <w:rPr>
                <w:rFonts w:asciiTheme="majorHAnsi" w:hAnsiTheme="majorHAnsi" w:cs="Arial"/>
                <w:w w:val="105"/>
                <w:sz w:val="17"/>
                <w:szCs w:val="17"/>
              </w:rPr>
              <w:t>Business</w:t>
            </w:r>
          </w:p>
          <w:p w:rsidR="00E27749" w:rsidRPr="00090C17" w:rsidRDefault="00E27749" w:rsidP="00B9477C">
            <w:pPr>
              <w:pStyle w:val="BodyText"/>
              <w:numPr>
                <w:ilvl w:val="2"/>
                <w:numId w:val="2"/>
              </w:numPr>
              <w:ind w:left="1440" w:right="-270" w:hanging="180"/>
              <w:rPr>
                <w:rFonts w:asciiTheme="majorHAnsi" w:hAnsiTheme="majorHAnsi" w:cs="Arial"/>
                <w:w w:val="105"/>
                <w:sz w:val="17"/>
                <w:szCs w:val="17"/>
              </w:rPr>
            </w:pPr>
            <w:r w:rsidRPr="00090C17">
              <w:rPr>
                <w:rFonts w:asciiTheme="majorHAnsi" w:hAnsiTheme="majorHAnsi" w:cs="Arial"/>
                <w:w w:val="105"/>
                <w:sz w:val="17"/>
                <w:szCs w:val="17"/>
              </w:rPr>
              <w:t>Communications</w:t>
            </w:r>
            <w:r w:rsidRPr="00090C17">
              <w:rPr>
                <w:rFonts w:asciiTheme="majorHAnsi" w:hAnsiTheme="majorHAnsi" w:cs="Arial"/>
                <w:sz w:val="17"/>
                <w:szCs w:val="17"/>
              </w:rPr>
              <w:t xml:space="preserve"> &amp; </w:t>
            </w:r>
            <w:r w:rsidR="007C2DD3">
              <w:rPr>
                <w:rFonts w:asciiTheme="majorHAnsi" w:hAnsiTheme="majorHAnsi" w:cs="Arial"/>
                <w:w w:val="105"/>
                <w:sz w:val="17"/>
                <w:szCs w:val="17"/>
              </w:rPr>
              <w:t>Media Studies</w:t>
            </w:r>
          </w:p>
          <w:p w:rsidR="00E27749" w:rsidRPr="00090C17" w:rsidRDefault="007C2DD3" w:rsidP="00B9477C">
            <w:pPr>
              <w:pStyle w:val="BodyText"/>
              <w:numPr>
                <w:ilvl w:val="2"/>
                <w:numId w:val="2"/>
              </w:numPr>
              <w:ind w:left="1440" w:right="-270" w:hanging="180"/>
              <w:rPr>
                <w:rFonts w:asciiTheme="majorHAnsi" w:hAnsiTheme="majorHAnsi" w:cs="Arial"/>
                <w:w w:val="105"/>
                <w:sz w:val="17"/>
                <w:szCs w:val="17"/>
              </w:rPr>
            </w:pPr>
            <w:r>
              <w:rPr>
                <w:rFonts w:asciiTheme="majorHAnsi" w:hAnsiTheme="majorHAnsi" w:cs="Arial"/>
                <w:w w:val="105"/>
                <w:sz w:val="17"/>
                <w:szCs w:val="17"/>
              </w:rPr>
              <w:t>Computer Science</w:t>
            </w:r>
          </w:p>
          <w:p w:rsidR="00E27749" w:rsidRPr="00090C17" w:rsidRDefault="007C2DD3" w:rsidP="00B9477C">
            <w:pPr>
              <w:pStyle w:val="BodyText"/>
              <w:numPr>
                <w:ilvl w:val="2"/>
                <w:numId w:val="2"/>
              </w:numPr>
              <w:ind w:left="1440" w:right="-270" w:hanging="180"/>
              <w:rPr>
                <w:rFonts w:asciiTheme="majorHAnsi" w:hAnsiTheme="majorHAnsi" w:cs="Arial"/>
                <w:w w:val="105"/>
                <w:sz w:val="17"/>
                <w:szCs w:val="17"/>
              </w:rPr>
            </w:pPr>
            <w:r>
              <w:rPr>
                <w:rFonts w:asciiTheme="majorHAnsi" w:hAnsiTheme="majorHAnsi" w:cs="Arial"/>
                <w:w w:val="105"/>
                <w:sz w:val="17"/>
                <w:szCs w:val="17"/>
              </w:rPr>
              <w:t>Criminal Justice</w:t>
            </w:r>
          </w:p>
          <w:p w:rsidR="00E27749" w:rsidRPr="00090C17" w:rsidRDefault="007C2DD3" w:rsidP="00B9477C">
            <w:pPr>
              <w:pStyle w:val="BodyText"/>
              <w:numPr>
                <w:ilvl w:val="2"/>
                <w:numId w:val="2"/>
              </w:numPr>
              <w:ind w:left="1440" w:right="-270" w:hanging="180"/>
              <w:rPr>
                <w:rFonts w:asciiTheme="majorHAnsi" w:hAnsiTheme="majorHAnsi" w:cs="Arial"/>
                <w:w w:val="105"/>
                <w:sz w:val="17"/>
                <w:szCs w:val="17"/>
              </w:rPr>
            </w:pPr>
            <w:r>
              <w:rPr>
                <w:rFonts w:asciiTheme="majorHAnsi" w:hAnsiTheme="majorHAnsi" w:cs="Arial"/>
                <w:w w:val="105"/>
                <w:sz w:val="17"/>
                <w:szCs w:val="17"/>
              </w:rPr>
              <w:t>Early Childhood Education</w:t>
            </w:r>
          </w:p>
          <w:p w:rsidR="00E27749" w:rsidRPr="00090C17" w:rsidRDefault="007C2DD3" w:rsidP="00B9477C">
            <w:pPr>
              <w:pStyle w:val="BodyText"/>
              <w:numPr>
                <w:ilvl w:val="2"/>
                <w:numId w:val="2"/>
              </w:numPr>
              <w:ind w:left="1440" w:hanging="180"/>
              <w:rPr>
                <w:rFonts w:asciiTheme="majorHAnsi" w:hAnsiTheme="majorHAnsi" w:cs="Arial"/>
                <w:w w:val="105"/>
                <w:sz w:val="17"/>
                <w:szCs w:val="17"/>
              </w:rPr>
            </w:pPr>
            <w:r>
              <w:rPr>
                <w:rFonts w:asciiTheme="majorHAnsi" w:hAnsiTheme="majorHAnsi" w:cs="Arial"/>
                <w:w w:val="105"/>
                <w:sz w:val="17"/>
                <w:szCs w:val="17"/>
              </w:rPr>
              <w:t>English</w:t>
            </w:r>
          </w:p>
          <w:p w:rsidR="00E27749" w:rsidRPr="00090C17" w:rsidRDefault="007C2DD3" w:rsidP="00B9477C">
            <w:pPr>
              <w:pStyle w:val="BodyText"/>
              <w:numPr>
                <w:ilvl w:val="2"/>
                <w:numId w:val="7"/>
              </w:numPr>
              <w:ind w:left="1440" w:hanging="180"/>
              <w:rPr>
                <w:rFonts w:asciiTheme="majorHAnsi" w:hAnsiTheme="majorHAnsi" w:cs="Arial"/>
                <w:w w:val="105"/>
                <w:sz w:val="17"/>
                <w:szCs w:val="17"/>
              </w:rPr>
            </w:pPr>
            <w:r>
              <w:rPr>
                <w:rFonts w:asciiTheme="majorHAnsi" w:hAnsiTheme="majorHAnsi" w:cs="Arial"/>
                <w:w w:val="105"/>
                <w:sz w:val="17"/>
                <w:szCs w:val="17"/>
              </w:rPr>
              <w:t>Liberal Arts</w:t>
            </w:r>
          </w:p>
          <w:p w:rsidR="00E27749" w:rsidRPr="00090C17" w:rsidRDefault="007C2DD3" w:rsidP="00B9477C">
            <w:pPr>
              <w:pStyle w:val="BodyText"/>
              <w:numPr>
                <w:ilvl w:val="2"/>
                <w:numId w:val="7"/>
              </w:numPr>
              <w:ind w:left="1440" w:hanging="180"/>
              <w:rPr>
                <w:rFonts w:asciiTheme="majorHAnsi" w:hAnsiTheme="majorHAnsi" w:cs="Arial"/>
                <w:w w:val="105"/>
                <w:sz w:val="17"/>
                <w:szCs w:val="17"/>
              </w:rPr>
            </w:pPr>
            <w:r>
              <w:rPr>
                <w:rFonts w:asciiTheme="majorHAnsi" w:hAnsiTheme="majorHAnsi" w:cs="Arial"/>
                <w:w w:val="105"/>
                <w:sz w:val="17"/>
                <w:szCs w:val="17"/>
              </w:rPr>
              <w:t>Mathematics</w:t>
            </w:r>
          </w:p>
          <w:p w:rsidR="00E27749" w:rsidRPr="00090C17" w:rsidRDefault="007C2DD3" w:rsidP="00B9477C">
            <w:pPr>
              <w:pStyle w:val="BodyText"/>
              <w:numPr>
                <w:ilvl w:val="0"/>
                <w:numId w:val="6"/>
              </w:numPr>
              <w:ind w:left="1440" w:hanging="180"/>
              <w:rPr>
                <w:rFonts w:asciiTheme="majorHAnsi" w:hAnsiTheme="majorHAnsi" w:cs="Arial"/>
                <w:w w:val="105"/>
                <w:sz w:val="17"/>
                <w:szCs w:val="17"/>
              </w:rPr>
            </w:pPr>
            <w:r>
              <w:rPr>
                <w:rFonts w:asciiTheme="majorHAnsi" w:hAnsiTheme="majorHAnsi" w:cs="Arial"/>
                <w:w w:val="105"/>
                <w:sz w:val="17"/>
                <w:szCs w:val="17"/>
              </w:rPr>
              <w:t>Sociology</w:t>
            </w:r>
          </w:p>
          <w:p w:rsidR="00E27749" w:rsidRPr="007C2DD3" w:rsidRDefault="00E27749" w:rsidP="00B9477C">
            <w:pPr>
              <w:pStyle w:val="BodyText"/>
              <w:numPr>
                <w:ilvl w:val="0"/>
                <w:numId w:val="6"/>
              </w:numPr>
              <w:ind w:left="1440" w:hanging="180"/>
              <w:rPr>
                <w:rFonts w:asciiTheme="majorHAnsi" w:hAnsiTheme="majorHAnsi" w:cs="Arial"/>
                <w:sz w:val="17"/>
                <w:szCs w:val="17"/>
              </w:rPr>
            </w:pPr>
            <w:r w:rsidRPr="00090C17">
              <w:rPr>
                <w:rFonts w:asciiTheme="majorHAnsi" w:hAnsiTheme="majorHAnsi" w:cs="Arial"/>
                <w:w w:val="105"/>
                <w:sz w:val="17"/>
                <w:szCs w:val="17"/>
              </w:rPr>
              <w:t>STEM Physical or Natural Sciences</w:t>
            </w:r>
          </w:p>
          <w:p w:rsidR="007C2DD3" w:rsidRPr="00090C17" w:rsidRDefault="007C2DD3" w:rsidP="007C2DD3">
            <w:pPr>
              <w:pStyle w:val="BodyText"/>
              <w:ind w:left="1440"/>
              <w:rPr>
                <w:rFonts w:asciiTheme="majorHAnsi" w:hAnsiTheme="majorHAnsi" w:cs="Arial"/>
                <w:sz w:val="17"/>
                <w:szCs w:val="17"/>
              </w:rPr>
            </w:pPr>
          </w:p>
        </w:tc>
        <w:tc>
          <w:tcPr>
            <w:tcW w:w="4878" w:type="dxa"/>
            <w:tcBorders>
              <w:bottom w:val="single" w:sz="4" w:space="0" w:color="auto"/>
              <w:right w:val="single" w:sz="4" w:space="0" w:color="auto"/>
            </w:tcBorders>
            <w:shd w:val="clear" w:color="auto" w:fill="auto"/>
          </w:tcPr>
          <w:p w:rsidR="00E27749" w:rsidRPr="005A66B3" w:rsidRDefault="00E27749" w:rsidP="007F3627">
            <w:pPr>
              <w:pStyle w:val="BodyText"/>
              <w:ind w:left="90" w:right="252"/>
              <w:rPr>
                <w:rFonts w:asciiTheme="majorHAnsi" w:hAnsiTheme="majorHAnsi" w:cs="Arial"/>
                <w:b/>
                <w:color w:val="00B140"/>
                <w:sz w:val="17"/>
                <w:szCs w:val="17"/>
              </w:rPr>
            </w:pPr>
            <w:r w:rsidRPr="005A66B3">
              <w:rPr>
                <w:rFonts w:asciiTheme="majorHAnsi" w:hAnsiTheme="majorHAnsi" w:cs="Arial"/>
                <w:b/>
                <w:color w:val="00B140"/>
                <w:sz w:val="17"/>
                <w:szCs w:val="17"/>
              </w:rPr>
              <w:t>For transfer to Massachusetts College of Art &amp; Design</w:t>
            </w:r>
          </w:p>
          <w:p w:rsidR="007C2DD3" w:rsidRDefault="007C2DD3" w:rsidP="007F3627">
            <w:pPr>
              <w:pStyle w:val="BodyText"/>
              <w:tabs>
                <w:tab w:val="left" w:pos="450"/>
              </w:tabs>
              <w:rPr>
                <w:rFonts w:asciiTheme="majorHAnsi" w:hAnsiTheme="majorHAnsi" w:cs="Arial"/>
                <w:w w:val="105"/>
                <w:sz w:val="17"/>
                <w:szCs w:val="17"/>
              </w:rPr>
            </w:pPr>
            <w:r>
              <w:rPr>
                <w:rFonts w:asciiTheme="majorHAnsi" w:hAnsiTheme="majorHAnsi" w:cs="Arial"/>
                <w:b/>
                <w:w w:val="105"/>
                <w:sz w:val="17"/>
                <w:szCs w:val="17"/>
              </w:rPr>
              <w:tab/>
            </w:r>
            <w:r w:rsidRPr="007C2DD3">
              <w:rPr>
                <w:rFonts w:asciiTheme="majorHAnsi" w:hAnsiTheme="majorHAnsi" w:cs="Arial"/>
                <w:b/>
                <w:w w:val="105"/>
                <w:sz w:val="17"/>
                <w:szCs w:val="17"/>
              </w:rPr>
              <w:t>Available</w:t>
            </w:r>
            <w:r w:rsidR="00E807A8">
              <w:rPr>
                <w:rFonts w:asciiTheme="majorHAnsi" w:hAnsiTheme="majorHAnsi" w:cs="Arial"/>
                <w:b/>
                <w:w w:val="105"/>
                <w:sz w:val="17"/>
                <w:szCs w:val="17"/>
              </w:rPr>
              <w:t xml:space="preserve"> beginning</w:t>
            </w:r>
            <w:r w:rsidRPr="007C2DD3">
              <w:rPr>
                <w:rFonts w:asciiTheme="majorHAnsi" w:hAnsiTheme="majorHAnsi" w:cs="Arial"/>
                <w:b/>
                <w:w w:val="105"/>
                <w:sz w:val="17"/>
                <w:szCs w:val="17"/>
              </w:rPr>
              <w:t xml:space="preserve"> Fall 2016</w:t>
            </w:r>
          </w:p>
          <w:p w:rsidR="00E27749" w:rsidRPr="00090C17" w:rsidRDefault="007C2DD3" w:rsidP="00B9477C">
            <w:pPr>
              <w:pStyle w:val="BodyText"/>
              <w:numPr>
                <w:ilvl w:val="0"/>
                <w:numId w:val="4"/>
              </w:numPr>
              <w:ind w:left="810" w:hanging="180"/>
              <w:rPr>
                <w:rFonts w:asciiTheme="majorHAnsi" w:hAnsiTheme="majorHAnsi" w:cs="Arial"/>
                <w:w w:val="105"/>
                <w:sz w:val="17"/>
                <w:szCs w:val="17"/>
              </w:rPr>
            </w:pPr>
            <w:r>
              <w:rPr>
                <w:rFonts w:asciiTheme="majorHAnsi" w:hAnsiTheme="majorHAnsi" w:cs="Arial"/>
                <w:w w:val="105"/>
                <w:sz w:val="17"/>
                <w:szCs w:val="17"/>
              </w:rPr>
              <w:t>Painting</w:t>
            </w:r>
          </w:p>
          <w:p w:rsidR="00E27749" w:rsidRPr="00090C17" w:rsidRDefault="007C2DD3" w:rsidP="00B9477C">
            <w:pPr>
              <w:pStyle w:val="BodyText"/>
              <w:numPr>
                <w:ilvl w:val="0"/>
                <w:numId w:val="4"/>
              </w:numPr>
              <w:ind w:left="810" w:hanging="180"/>
              <w:rPr>
                <w:rFonts w:asciiTheme="majorHAnsi" w:hAnsiTheme="majorHAnsi" w:cs="Arial"/>
                <w:w w:val="105"/>
                <w:sz w:val="17"/>
                <w:szCs w:val="17"/>
              </w:rPr>
            </w:pPr>
            <w:r>
              <w:rPr>
                <w:rFonts w:asciiTheme="majorHAnsi" w:hAnsiTheme="majorHAnsi" w:cs="Arial"/>
                <w:w w:val="105"/>
                <w:sz w:val="17"/>
                <w:szCs w:val="17"/>
              </w:rPr>
              <w:t>Printmaking</w:t>
            </w:r>
          </w:p>
          <w:p w:rsidR="00E27749" w:rsidRPr="00090C17" w:rsidRDefault="007C2DD3" w:rsidP="00B9477C">
            <w:pPr>
              <w:pStyle w:val="BodyText"/>
              <w:numPr>
                <w:ilvl w:val="0"/>
                <w:numId w:val="4"/>
              </w:numPr>
              <w:ind w:left="810" w:hanging="180"/>
              <w:rPr>
                <w:rFonts w:asciiTheme="majorHAnsi" w:hAnsiTheme="majorHAnsi" w:cs="Arial"/>
                <w:w w:val="105"/>
                <w:sz w:val="17"/>
                <w:szCs w:val="17"/>
              </w:rPr>
            </w:pPr>
            <w:r>
              <w:rPr>
                <w:rFonts w:asciiTheme="majorHAnsi" w:hAnsiTheme="majorHAnsi" w:cs="Arial"/>
                <w:w w:val="105"/>
                <w:sz w:val="17"/>
                <w:szCs w:val="17"/>
              </w:rPr>
              <w:t>Sculpture</w:t>
            </w:r>
          </w:p>
          <w:p w:rsidR="00E27749" w:rsidRPr="00090C17" w:rsidRDefault="00E27749" w:rsidP="007C2DD3">
            <w:pPr>
              <w:pStyle w:val="BodyText"/>
              <w:rPr>
                <w:rFonts w:asciiTheme="majorHAnsi" w:hAnsiTheme="majorHAnsi" w:cs="Arial"/>
                <w:b/>
                <w:color w:val="00205B" w:themeColor="text2"/>
                <w:w w:val="105"/>
                <w:sz w:val="17"/>
                <w:szCs w:val="17"/>
              </w:rPr>
            </w:pPr>
          </w:p>
          <w:p w:rsidR="00E27749" w:rsidRPr="005A66B3" w:rsidRDefault="00E27749" w:rsidP="007F3627">
            <w:pPr>
              <w:pStyle w:val="BodyText"/>
              <w:tabs>
                <w:tab w:val="left" w:pos="4950"/>
              </w:tabs>
              <w:ind w:left="90" w:right="504"/>
              <w:rPr>
                <w:rFonts w:asciiTheme="majorHAnsi" w:hAnsiTheme="majorHAnsi" w:cs="Arial"/>
                <w:b/>
                <w:color w:val="00B140"/>
                <w:sz w:val="17"/>
                <w:szCs w:val="17"/>
              </w:rPr>
            </w:pPr>
            <w:r w:rsidRPr="005A66B3">
              <w:rPr>
                <w:rFonts w:asciiTheme="majorHAnsi" w:hAnsiTheme="majorHAnsi" w:cs="Arial"/>
                <w:b/>
                <w:color w:val="00B140"/>
                <w:sz w:val="17"/>
                <w:szCs w:val="17"/>
              </w:rPr>
              <w:t>For transfer to Massachusetts Maritime Academy</w:t>
            </w:r>
          </w:p>
          <w:p w:rsidR="007C2DD3" w:rsidRDefault="007C2DD3" w:rsidP="007F3627">
            <w:pPr>
              <w:pStyle w:val="BodyText"/>
              <w:tabs>
                <w:tab w:val="left" w:pos="450"/>
              </w:tabs>
              <w:rPr>
                <w:rFonts w:asciiTheme="majorHAnsi" w:hAnsiTheme="majorHAnsi" w:cs="Arial"/>
                <w:w w:val="105"/>
                <w:sz w:val="17"/>
                <w:szCs w:val="17"/>
              </w:rPr>
            </w:pPr>
            <w:r>
              <w:rPr>
                <w:rFonts w:asciiTheme="majorHAnsi" w:hAnsiTheme="majorHAnsi" w:cs="Arial"/>
                <w:b/>
                <w:w w:val="105"/>
                <w:sz w:val="17"/>
                <w:szCs w:val="17"/>
              </w:rPr>
              <w:tab/>
            </w:r>
            <w:r w:rsidRPr="007C2DD3">
              <w:rPr>
                <w:rFonts w:asciiTheme="majorHAnsi" w:hAnsiTheme="majorHAnsi" w:cs="Arial"/>
                <w:b/>
                <w:w w:val="105"/>
                <w:sz w:val="17"/>
                <w:szCs w:val="17"/>
              </w:rPr>
              <w:t>Available</w:t>
            </w:r>
            <w:r w:rsidR="00E807A8">
              <w:rPr>
                <w:rFonts w:asciiTheme="majorHAnsi" w:hAnsiTheme="majorHAnsi" w:cs="Arial"/>
                <w:b/>
                <w:w w:val="105"/>
                <w:sz w:val="17"/>
                <w:szCs w:val="17"/>
              </w:rPr>
              <w:t xml:space="preserve"> beginning</w:t>
            </w:r>
            <w:r w:rsidRPr="007C2DD3">
              <w:rPr>
                <w:rFonts w:asciiTheme="majorHAnsi" w:hAnsiTheme="majorHAnsi" w:cs="Arial"/>
                <w:b/>
                <w:w w:val="105"/>
                <w:sz w:val="17"/>
                <w:szCs w:val="17"/>
              </w:rPr>
              <w:t xml:space="preserve"> Fall 2016</w:t>
            </w:r>
          </w:p>
          <w:p w:rsidR="00E27749" w:rsidRPr="00090C17" w:rsidRDefault="007C2DD3" w:rsidP="00B9477C">
            <w:pPr>
              <w:pStyle w:val="BodyText"/>
              <w:numPr>
                <w:ilvl w:val="2"/>
                <w:numId w:val="3"/>
              </w:numPr>
              <w:ind w:left="810" w:hanging="180"/>
              <w:rPr>
                <w:rFonts w:asciiTheme="majorHAnsi" w:hAnsiTheme="majorHAnsi" w:cs="Arial"/>
                <w:w w:val="105"/>
                <w:sz w:val="17"/>
                <w:szCs w:val="17"/>
              </w:rPr>
            </w:pPr>
            <w:r>
              <w:rPr>
                <w:rFonts w:asciiTheme="majorHAnsi" w:hAnsiTheme="majorHAnsi" w:cs="Arial"/>
                <w:w w:val="105"/>
                <w:sz w:val="17"/>
                <w:szCs w:val="17"/>
              </w:rPr>
              <w:t>Emergency Management</w:t>
            </w:r>
          </w:p>
          <w:p w:rsidR="00E27749" w:rsidRPr="00090C17" w:rsidRDefault="00E27749" w:rsidP="00B9477C">
            <w:pPr>
              <w:pStyle w:val="BodyText"/>
              <w:numPr>
                <w:ilvl w:val="2"/>
                <w:numId w:val="3"/>
              </w:numPr>
              <w:ind w:left="810" w:hanging="180"/>
              <w:rPr>
                <w:rFonts w:asciiTheme="majorHAnsi" w:hAnsiTheme="majorHAnsi" w:cs="Arial"/>
                <w:w w:val="105"/>
                <w:sz w:val="17"/>
                <w:szCs w:val="17"/>
              </w:rPr>
            </w:pPr>
            <w:r w:rsidRPr="00090C17">
              <w:rPr>
                <w:rFonts w:asciiTheme="majorHAnsi" w:hAnsiTheme="majorHAnsi" w:cs="Arial"/>
                <w:w w:val="105"/>
                <w:sz w:val="17"/>
                <w:szCs w:val="17"/>
              </w:rPr>
              <w:t>Marine Sa</w:t>
            </w:r>
            <w:r w:rsidR="007C2DD3">
              <w:rPr>
                <w:rFonts w:asciiTheme="majorHAnsi" w:hAnsiTheme="majorHAnsi" w:cs="Arial"/>
                <w:w w:val="105"/>
                <w:sz w:val="17"/>
                <w:szCs w:val="17"/>
              </w:rPr>
              <w:t>fety &amp; Environmental Protection</w:t>
            </w:r>
          </w:p>
          <w:p w:rsidR="00E27749" w:rsidRPr="00090C17" w:rsidRDefault="007C2DD3" w:rsidP="00B9477C">
            <w:pPr>
              <w:pStyle w:val="BodyText"/>
              <w:numPr>
                <w:ilvl w:val="2"/>
                <w:numId w:val="3"/>
              </w:numPr>
              <w:ind w:left="810" w:hanging="180"/>
              <w:rPr>
                <w:rFonts w:asciiTheme="majorHAnsi" w:hAnsiTheme="majorHAnsi" w:cs="Arial"/>
                <w:w w:val="105"/>
                <w:sz w:val="17"/>
                <w:szCs w:val="17"/>
              </w:rPr>
            </w:pPr>
            <w:r>
              <w:rPr>
                <w:rFonts w:asciiTheme="majorHAnsi" w:hAnsiTheme="majorHAnsi" w:cs="Arial"/>
                <w:w w:val="105"/>
                <w:sz w:val="17"/>
                <w:szCs w:val="17"/>
              </w:rPr>
              <w:t>Energy Systems Engineering</w:t>
            </w:r>
          </w:p>
          <w:p w:rsidR="00E27749" w:rsidRPr="00090C17" w:rsidRDefault="007C2DD3" w:rsidP="00B9477C">
            <w:pPr>
              <w:pStyle w:val="BodyText"/>
              <w:numPr>
                <w:ilvl w:val="0"/>
                <w:numId w:val="5"/>
              </w:numPr>
              <w:ind w:left="810" w:hanging="180"/>
              <w:rPr>
                <w:rFonts w:asciiTheme="majorHAnsi" w:hAnsiTheme="majorHAnsi" w:cs="Arial"/>
                <w:w w:val="105"/>
                <w:sz w:val="17"/>
                <w:szCs w:val="17"/>
              </w:rPr>
            </w:pPr>
            <w:r>
              <w:rPr>
                <w:rFonts w:asciiTheme="majorHAnsi" w:hAnsiTheme="majorHAnsi" w:cs="Arial"/>
                <w:w w:val="105"/>
                <w:sz w:val="17"/>
                <w:szCs w:val="17"/>
              </w:rPr>
              <w:t>Facilities Engineering</w:t>
            </w:r>
          </w:p>
          <w:p w:rsidR="00E27749" w:rsidRPr="00090C17" w:rsidRDefault="007C2DD3" w:rsidP="00B9477C">
            <w:pPr>
              <w:pStyle w:val="ListParagraph"/>
              <w:numPr>
                <w:ilvl w:val="2"/>
                <w:numId w:val="5"/>
              </w:numPr>
              <w:ind w:left="810" w:hanging="180"/>
              <w:rPr>
                <w:rFonts w:asciiTheme="majorHAnsi" w:hAnsiTheme="majorHAnsi" w:cs="Arial"/>
                <w:w w:val="105"/>
                <w:sz w:val="17"/>
                <w:szCs w:val="17"/>
              </w:rPr>
            </w:pPr>
            <w:r>
              <w:rPr>
                <w:rFonts w:asciiTheme="majorHAnsi" w:hAnsiTheme="majorHAnsi" w:cs="Arial"/>
                <w:w w:val="105"/>
                <w:sz w:val="17"/>
                <w:szCs w:val="17"/>
              </w:rPr>
              <w:t>International Maritime Business</w:t>
            </w:r>
          </w:p>
          <w:p w:rsidR="007E24D3" w:rsidRPr="00090C17" w:rsidRDefault="007E24D3" w:rsidP="007C2DD3">
            <w:pPr>
              <w:pStyle w:val="BodyText"/>
              <w:rPr>
                <w:rFonts w:asciiTheme="majorHAnsi" w:hAnsiTheme="majorHAnsi" w:cs="Arial"/>
                <w:sz w:val="17"/>
                <w:szCs w:val="17"/>
              </w:rPr>
            </w:pPr>
          </w:p>
          <w:p w:rsidR="007E24D3" w:rsidRPr="00090C17" w:rsidRDefault="007E24D3" w:rsidP="00311CBB">
            <w:pPr>
              <w:pStyle w:val="BodyText"/>
              <w:ind w:right="1044"/>
              <w:rPr>
                <w:rFonts w:asciiTheme="majorHAnsi" w:hAnsiTheme="majorHAnsi" w:cs="Arial"/>
                <w:sz w:val="17"/>
                <w:szCs w:val="17"/>
              </w:rPr>
            </w:pPr>
          </w:p>
        </w:tc>
      </w:tr>
      <w:tr w:rsidR="00311CBB" w:rsidRPr="00C90493" w:rsidTr="005A66B3">
        <w:trPr>
          <w:trHeight w:val="450"/>
        </w:trPr>
        <w:tc>
          <w:tcPr>
            <w:tcW w:w="10548" w:type="dxa"/>
            <w:gridSpan w:val="2"/>
            <w:tcBorders>
              <w:top w:val="single" w:sz="4" w:space="0" w:color="auto"/>
              <w:left w:val="single" w:sz="4" w:space="0" w:color="auto"/>
              <w:bottom w:val="single" w:sz="4" w:space="0" w:color="auto"/>
              <w:right w:val="single" w:sz="4" w:space="0" w:color="auto"/>
            </w:tcBorders>
            <w:shd w:val="clear" w:color="auto" w:fill="00B140"/>
          </w:tcPr>
          <w:p w:rsidR="00D26DB2" w:rsidRPr="00311CBB" w:rsidRDefault="00D26DB2" w:rsidP="00D26DB2">
            <w:pPr>
              <w:spacing w:line="276" w:lineRule="auto"/>
              <w:contextualSpacing/>
              <w:rPr>
                <w:rFonts w:ascii="Cambria" w:hAnsi="Cambria"/>
                <w:color w:val="FFFFFF" w:themeColor="background1"/>
                <w:sz w:val="16"/>
                <w:szCs w:val="16"/>
              </w:rPr>
            </w:pPr>
            <w:r w:rsidRPr="00311CBB">
              <w:rPr>
                <w:rFonts w:ascii="Cambria" w:hAnsi="Cambria"/>
                <w:b/>
                <w:color w:val="FFFFFF" w:themeColor="background1"/>
                <w:sz w:val="16"/>
                <w:szCs w:val="16"/>
                <w:vertAlign w:val="superscript"/>
              </w:rPr>
              <w:t>1</w:t>
            </w:r>
            <w:r w:rsidRPr="00311CBB">
              <w:rPr>
                <w:rFonts w:ascii="Cambria" w:hAnsi="Cambria"/>
                <w:color w:val="FFFFFF" w:themeColor="background1"/>
                <w:sz w:val="16"/>
                <w:szCs w:val="16"/>
                <w:vertAlign w:val="superscript"/>
              </w:rPr>
              <w:t xml:space="preserve"> </w:t>
            </w:r>
            <w:r w:rsidRPr="00311CBB">
              <w:rPr>
                <w:rFonts w:ascii="Cambria" w:hAnsi="Cambria"/>
                <w:color w:val="FFFFFF" w:themeColor="background1"/>
                <w:sz w:val="16"/>
                <w:szCs w:val="16"/>
              </w:rPr>
              <w:t>Students must meet all eligibility criteria to receive benefits.</w:t>
            </w:r>
          </w:p>
          <w:p w:rsidR="00311CBB" w:rsidRPr="00872640" w:rsidRDefault="00D26DB2" w:rsidP="008D13E6">
            <w:pPr>
              <w:tabs>
                <w:tab w:val="left" w:pos="9630"/>
              </w:tabs>
              <w:spacing w:line="276" w:lineRule="auto"/>
              <w:contextualSpacing/>
              <w:rPr>
                <w:rFonts w:ascii="Cambria" w:hAnsi="Cambria"/>
                <w:b/>
                <w:sz w:val="16"/>
                <w:szCs w:val="16"/>
                <w:vertAlign w:val="superscript"/>
              </w:rPr>
            </w:pPr>
            <w:r w:rsidRPr="00311CBB">
              <w:rPr>
                <w:rFonts w:asciiTheme="majorHAnsi" w:hAnsiTheme="majorHAnsi" w:cs="Arial"/>
                <w:b/>
                <w:color w:val="FFFFFF" w:themeColor="background1"/>
                <w:sz w:val="16"/>
                <w:szCs w:val="16"/>
                <w:vertAlign w:val="superscript"/>
              </w:rPr>
              <w:t>2</w:t>
            </w:r>
            <w:r w:rsidRPr="00311CBB">
              <w:rPr>
                <w:rFonts w:asciiTheme="majorHAnsi" w:hAnsiTheme="majorHAnsi" w:cs="Arial"/>
                <w:color w:val="FFFFFF" w:themeColor="background1"/>
                <w:sz w:val="16"/>
                <w:szCs w:val="16"/>
                <w:vertAlign w:val="superscript"/>
              </w:rPr>
              <w:t xml:space="preserve"> </w:t>
            </w:r>
            <w:r w:rsidRPr="00311CBB">
              <w:rPr>
                <w:rFonts w:asciiTheme="majorHAnsi" w:hAnsiTheme="majorHAnsi" w:cs="Arial"/>
                <w:color w:val="FFFFFF" w:themeColor="background1"/>
                <w:sz w:val="16"/>
                <w:szCs w:val="16"/>
              </w:rPr>
              <w:t xml:space="preserve">Freeze reflects the tuition </w:t>
            </w:r>
            <w:r w:rsidR="008D13E6">
              <w:rPr>
                <w:rFonts w:asciiTheme="majorHAnsi" w:hAnsiTheme="majorHAnsi" w:cs="Arial"/>
                <w:color w:val="FFFFFF" w:themeColor="background1"/>
                <w:sz w:val="16"/>
                <w:szCs w:val="16"/>
              </w:rPr>
              <w:t>and</w:t>
            </w:r>
            <w:r w:rsidRPr="00311CBB">
              <w:rPr>
                <w:rFonts w:asciiTheme="majorHAnsi" w:hAnsiTheme="majorHAnsi" w:cs="Arial"/>
                <w:color w:val="FFFFFF" w:themeColor="background1"/>
                <w:sz w:val="16"/>
                <w:szCs w:val="16"/>
              </w:rPr>
              <w:t xml:space="preserve"> mandatory fees rates in effect the year the student enters the program. For example: If a student enters the</w:t>
            </w:r>
            <w:r>
              <w:rPr>
                <w:rFonts w:asciiTheme="majorHAnsi" w:hAnsiTheme="majorHAnsi" w:cs="Arial"/>
                <w:color w:val="FFFFFF" w:themeColor="background1"/>
                <w:sz w:val="16"/>
                <w:szCs w:val="16"/>
              </w:rPr>
              <w:t xml:space="preserve"> Commonwealth Commitment</w:t>
            </w:r>
            <w:r w:rsidRPr="00311CBB">
              <w:rPr>
                <w:rFonts w:asciiTheme="majorHAnsi" w:hAnsiTheme="majorHAnsi" w:cs="Arial"/>
                <w:color w:val="FFFFFF" w:themeColor="background1"/>
                <w:sz w:val="16"/>
                <w:szCs w:val="16"/>
              </w:rPr>
              <w:t xml:space="preserve"> at Bunker Hill Community College in Fall 2016, that student will be charged the same rates while at BHCC. If the student transfers to UMass Boston in Fall 2018, the student will pay the mandatory fees rates at UMass Boston at their Fall 2016 rates for the next two years</w:t>
            </w:r>
            <w:r>
              <w:rPr>
                <w:rFonts w:asciiTheme="majorHAnsi" w:hAnsiTheme="majorHAnsi" w:cs="Arial"/>
                <w:color w:val="FFFFFF" w:themeColor="background1"/>
                <w:sz w:val="16"/>
                <w:szCs w:val="16"/>
              </w:rPr>
              <w:t xml:space="preserve"> and get the </w:t>
            </w:r>
            <w:proofErr w:type="spellStart"/>
            <w:r w:rsidRPr="002F2B99">
              <w:rPr>
                <w:rFonts w:asciiTheme="majorHAnsi" w:hAnsiTheme="majorHAnsi" w:cs="Arial"/>
                <w:i/>
                <w:color w:val="FFFFFF" w:themeColor="background1"/>
                <w:sz w:val="16"/>
                <w:szCs w:val="16"/>
              </w:rPr>
              <w:t>MassTransfer</w:t>
            </w:r>
            <w:proofErr w:type="spellEnd"/>
            <w:r w:rsidRPr="002F2B99">
              <w:rPr>
                <w:rFonts w:asciiTheme="majorHAnsi" w:hAnsiTheme="majorHAnsi" w:cs="Arial"/>
                <w:i/>
                <w:color w:val="FFFFFF" w:themeColor="background1"/>
                <w:sz w:val="16"/>
                <w:szCs w:val="16"/>
              </w:rPr>
              <w:t xml:space="preserve"> </w:t>
            </w:r>
            <w:r w:rsidR="00B17300">
              <w:rPr>
                <w:rFonts w:asciiTheme="majorHAnsi" w:hAnsiTheme="majorHAnsi" w:cs="Arial"/>
                <w:color w:val="FFFFFF" w:themeColor="background1"/>
                <w:sz w:val="16"/>
                <w:szCs w:val="16"/>
              </w:rPr>
              <w:t>tuition credit.</w:t>
            </w:r>
            <w:r w:rsidRPr="00311CBB">
              <w:rPr>
                <w:rFonts w:asciiTheme="majorHAnsi" w:hAnsiTheme="majorHAnsi" w:cs="Arial"/>
                <w:color w:val="FFFFFF" w:themeColor="background1"/>
                <w:sz w:val="16"/>
                <w:szCs w:val="16"/>
              </w:rPr>
              <w:t xml:space="preserve">  This freeze does not include discretion</w:t>
            </w:r>
            <w:r w:rsidR="00DA0350">
              <w:rPr>
                <w:rFonts w:asciiTheme="majorHAnsi" w:hAnsiTheme="majorHAnsi" w:cs="Arial"/>
                <w:color w:val="FFFFFF" w:themeColor="background1"/>
                <w:sz w:val="16"/>
                <w:szCs w:val="16"/>
              </w:rPr>
              <w:t>ary</w:t>
            </w:r>
            <w:r w:rsidRPr="00311CBB">
              <w:rPr>
                <w:rFonts w:asciiTheme="majorHAnsi" w:hAnsiTheme="majorHAnsi" w:cs="Arial"/>
                <w:color w:val="FFFFFF" w:themeColor="background1"/>
                <w:sz w:val="16"/>
                <w:szCs w:val="16"/>
              </w:rPr>
              <w:t xml:space="preserve"> fee</w:t>
            </w:r>
            <w:r w:rsidR="005E1558">
              <w:rPr>
                <w:rFonts w:asciiTheme="majorHAnsi" w:hAnsiTheme="majorHAnsi" w:cs="Arial"/>
                <w:color w:val="FFFFFF" w:themeColor="background1"/>
                <w:sz w:val="16"/>
                <w:szCs w:val="16"/>
              </w:rPr>
              <w:t>s</w:t>
            </w:r>
            <w:r w:rsidR="00DA0350">
              <w:rPr>
                <w:rFonts w:asciiTheme="majorHAnsi" w:hAnsiTheme="majorHAnsi" w:cs="Arial"/>
                <w:color w:val="FFFFFF" w:themeColor="background1"/>
                <w:sz w:val="16"/>
                <w:szCs w:val="16"/>
              </w:rPr>
              <w:t xml:space="preserve"> and non-mandatory fees.</w:t>
            </w:r>
            <w:r w:rsidR="00FD1124">
              <w:rPr>
                <w:rFonts w:asciiTheme="majorHAnsi" w:hAnsiTheme="majorHAnsi" w:cs="Arial"/>
                <w:sz w:val="17"/>
                <w:szCs w:val="17"/>
              </w:rPr>
              <w:tab/>
            </w:r>
            <w:r w:rsidR="00FD1124" w:rsidRPr="00FD1124">
              <w:rPr>
                <w:rFonts w:ascii="Cambria" w:hAnsi="Cambria"/>
                <w:color w:val="FFFFFF" w:themeColor="background1"/>
                <w:sz w:val="12"/>
                <w:szCs w:val="12"/>
              </w:rPr>
              <w:t>08</w:t>
            </w:r>
            <w:r w:rsidR="00FD1124">
              <w:rPr>
                <w:rFonts w:ascii="Cambria" w:hAnsi="Cambria"/>
                <w:color w:val="FFFFFF" w:themeColor="background1"/>
                <w:sz w:val="12"/>
                <w:szCs w:val="12"/>
              </w:rPr>
              <w:t>.</w:t>
            </w:r>
            <w:r w:rsidR="00FD1124" w:rsidRPr="00FD1124">
              <w:rPr>
                <w:rFonts w:ascii="Cambria" w:hAnsi="Cambria"/>
                <w:color w:val="FFFFFF" w:themeColor="background1"/>
                <w:sz w:val="12"/>
                <w:szCs w:val="12"/>
              </w:rPr>
              <w:t>01</w:t>
            </w:r>
            <w:r w:rsidR="00FD1124">
              <w:rPr>
                <w:rFonts w:ascii="Cambria" w:hAnsi="Cambria"/>
                <w:color w:val="FFFFFF" w:themeColor="background1"/>
                <w:sz w:val="12"/>
                <w:szCs w:val="12"/>
              </w:rPr>
              <w:t>.</w:t>
            </w:r>
            <w:r w:rsidR="00FD1124" w:rsidRPr="00FD1124">
              <w:rPr>
                <w:rFonts w:ascii="Cambria" w:hAnsi="Cambria"/>
                <w:color w:val="FFFFFF" w:themeColor="background1"/>
                <w:sz w:val="12"/>
                <w:szCs w:val="12"/>
              </w:rPr>
              <w:t>2016</w:t>
            </w:r>
          </w:p>
        </w:tc>
      </w:tr>
    </w:tbl>
    <w:p w:rsidR="00B56E74" w:rsidRDefault="00E74D54" w:rsidP="00BC5AC5">
      <w:pPr>
        <w:pStyle w:val="ListParagraph"/>
        <w:ind w:left="0"/>
        <w:jc w:val="center"/>
        <w:rPr>
          <w:rFonts w:cs="Arial"/>
        </w:rPr>
      </w:pPr>
      <w:r>
        <w:rPr>
          <w:rFonts w:cs="Arial"/>
          <w:noProof/>
        </w:rPr>
        <w:drawing>
          <wp:anchor distT="0" distB="0" distL="114300" distR="114300" simplePos="0" relativeHeight="251660288" behindDoc="0" locked="0" layoutInCell="1" allowOverlap="1">
            <wp:simplePos x="0" y="0"/>
            <wp:positionH relativeFrom="column">
              <wp:posOffset>2001410</wp:posOffset>
            </wp:positionH>
            <wp:positionV relativeFrom="paragraph">
              <wp:posOffset>155050</wp:posOffset>
            </wp:positionV>
            <wp:extent cx="3089910" cy="158231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89910" cy="1582310"/>
                    </a:xfrm>
                    <a:prstGeom prst="rect">
                      <a:avLst/>
                    </a:prstGeom>
                    <a:noFill/>
                    <a:ln w="9525">
                      <a:noFill/>
                      <a:miter lim="800000"/>
                      <a:headEnd/>
                      <a:tailEnd/>
                    </a:ln>
                  </pic:spPr>
                </pic:pic>
              </a:graphicData>
            </a:graphic>
          </wp:anchor>
        </w:drawing>
      </w:r>
    </w:p>
    <w:p w:rsidR="00C94122" w:rsidRDefault="00C11717" w:rsidP="00B56E74">
      <w:pPr>
        <w:pStyle w:val="ListParagraph"/>
        <w:rPr>
          <w:rFonts w:cs="Arial"/>
          <w:w w:val="105"/>
          <w:sz w:val="20"/>
          <w:szCs w:val="20"/>
        </w:rPr>
      </w:pPr>
      <w:r w:rsidRPr="00C11717">
        <w:rPr>
          <w:rFonts w:cs="Arial"/>
          <w:noProof/>
        </w:rPr>
        <w:pict>
          <v:rect id="Rectangle 2" o:spid="_x0000_s1026" style="position:absolute;left:0;text-align:left;margin-left:425.8pt;margin-top:13pt;width:105.8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" fillcolor="#f2f2f2 [3052]" stroked="f">
            <v:textbox>
              <w:txbxContent>
                <w:p w:rsidR="001A700F" w:rsidRPr="00BC5AC5" w:rsidRDefault="001A700F" w:rsidP="00BC5AC5">
                  <w:pPr>
                    <w:jc w:val="center"/>
                    <w:rPr>
                      <w:b/>
                      <w:sz w:val="36"/>
                    </w:rPr>
                  </w:pPr>
                </w:p>
                <w:p w:rsidR="001A700F" w:rsidRPr="00BC5AC5" w:rsidRDefault="001A700F" w:rsidP="00BC5AC5">
                  <w:pPr>
                    <w:jc w:val="center"/>
                    <w:rPr>
                      <w:color w:val="00205B" w:themeColor="text2"/>
                      <w:sz w:val="40"/>
                    </w:rPr>
                  </w:pPr>
                  <w:r w:rsidRPr="00BC5AC5">
                    <w:rPr>
                      <w:color w:val="00205B" w:themeColor="text2"/>
                      <w:sz w:val="40"/>
                    </w:rPr>
                    <w:t>CAMPUS LOGO</w:t>
                  </w:r>
                </w:p>
              </w:txbxContent>
            </v:textbox>
          </v:rect>
        </w:pict>
      </w:r>
      <w:r w:rsidR="00E74D54">
        <w:rPr>
          <w:rFonts w:cs="Arial"/>
          <w:noProof/>
          <w:sz w:val="20"/>
          <w:szCs w:val="20"/>
        </w:rPr>
        <w:drawing>
          <wp:anchor distT="0" distB="0" distL="114300" distR="114300" simplePos="0" relativeHeight="251658240" behindDoc="0" locked="0" layoutInCell="1" allowOverlap="1">
            <wp:simplePos x="0" y="0"/>
            <wp:positionH relativeFrom="column">
              <wp:posOffset>323850</wp:posOffset>
            </wp:positionH>
            <wp:positionV relativeFrom="paragraph">
              <wp:posOffset>201295</wp:posOffset>
            </wp:positionV>
            <wp:extent cx="1343025" cy="1190625"/>
            <wp:effectExtent l="19050" t="0" r="9525" b="0"/>
            <wp:wrapNone/>
            <wp:docPr id="3" name="Picture 2" descr="Seal+Logotype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Logotype_Stacked.png"/>
                    <pic:cNvPicPr/>
                  </pic:nvPicPr>
                  <pic:blipFill>
                    <a:blip r:embed="rId10" cstate="print"/>
                    <a:stretch>
                      <a:fillRect/>
                    </a:stretch>
                  </pic:blipFill>
                  <pic:spPr>
                    <a:xfrm>
                      <a:off x="0" y="0"/>
                      <a:ext cx="1343025" cy="1190625"/>
                    </a:xfrm>
                    <a:prstGeom prst="rect">
                      <a:avLst/>
                    </a:prstGeom>
                  </pic:spPr>
                </pic:pic>
              </a:graphicData>
            </a:graphic>
          </wp:anchor>
        </w:drawing>
      </w:r>
      <w:r w:rsidR="00C94122" w:rsidRPr="00160235">
        <w:rPr>
          <w:rFonts w:cs="Arial"/>
          <w:w w:val="105"/>
          <w:sz w:val="20"/>
          <w:szCs w:val="20"/>
        </w:rPr>
        <w:br w:type="page"/>
      </w:r>
    </w:p>
    <w:tbl>
      <w:tblPr>
        <w:tblW w:w="10710" w:type="dxa"/>
        <w:tblInd w:w="72" w:type="dxa"/>
        <w:tblLayout w:type="fixed"/>
        <w:tblLook w:val="01E0"/>
      </w:tblPr>
      <w:tblGrid>
        <w:gridCol w:w="2025"/>
        <w:gridCol w:w="224"/>
        <w:gridCol w:w="1171"/>
        <w:gridCol w:w="630"/>
        <w:gridCol w:w="336"/>
        <w:gridCol w:w="24"/>
        <w:gridCol w:w="1665"/>
        <w:gridCol w:w="855"/>
        <w:gridCol w:w="990"/>
        <w:gridCol w:w="180"/>
        <w:gridCol w:w="627"/>
        <w:gridCol w:w="172"/>
        <w:gridCol w:w="461"/>
        <w:gridCol w:w="1350"/>
      </w:tblGrid>
      <w:tr w:rsidR="00203199" w:rsidRPr="00311CBB" w:rsidTr="00203199">
        <w:trPr>
          <w:cantSplit/>
          <w:trHeight w:val="23"/>
        </w:trPr>
        <w:tc>
          <w:tcPr>
            <w:tcW w:w="10710" w:type="dxa"/>
            <w:gridSpan w:val="14"/>
            <w:tcBorders>
              <w:bottom w:val="single" w:sz="4" w:space="0" w:color="auto"/>
            </w:tcBorders>
            <w:shd w:val="clear" w:color="auto" w:fill="auto"/>
            <w:tcMar>
              <w:top w:w="72" w:type="dxa"/>
              <w:left w:w="72" w:type="dxa"/>
              <w:bottom w:w="72" w:type="dxa"/>
              <w:right w:w="72" w:type="dxa"/>
            </w:tcMar>
            <w:vAlign w:val="center"/>
          </w:tcPr>
          <w:p w:rsidR="00203199" w:rsidRPr="00203199" w:rsidRDefault="00203199" w:rsidP="00203199">
            <w:pPr>
              <w:jc w:val="center"/>
              <w:rPr>
                <w:rFonts w:asciiTheme="majorHAnsi" w:hAnsiTheme="majorHAnsi" w:cs="Arial"/>
                <w:b/>
                <w:color w:val="FFFFFF"/>
                <w:spacing w:val="10"/>
                <w:sz w:val="10"/>
                <w:szCs w:val="10"/>
              </w:rPr>
            </w:pPr>
            <w:r w:rsidRPr="00203199">
              <w:rPr>
                <w:rFonts w:asciiTheme="majorHAnsi" w:hAnsiTheme="majorHAnsi" w:cs="Arial"/>
                <w:b/>
                <w:color w:val="FFFFFF"/>
                <w:spacing w:val="10"/>
                <w:sz w:val="10"/>
                <w:szCs w:val="10"/>
              </w:rPr>
              <w:lastRenderedPageBreak/>
              <w:t xml:space="preserve"> </w:t>
            </w:r>
          </w:p>
        </w:tc>
      </w:tr>
      <w:tr w:rsidR="00DC2E3C" w:rsidRPr="00311CBB" w:rsidTr="00C66E40">
        <w:trPr>
          <w:cantSplit/>
          <w:trHeight w:val="287"/>
        </w:trPr>
        <w:tc>
          <w:tcPr>
            <w:tcW w:w="10710" w:type="dxa"/>
            <w:gridSpan w:val="14"/>
            <w:tcBorders>
              <w:top w:val="single" w:sz="4" w:space="0" w:color="auto"/>
              <w:left w:val="single" w:sz="4" w:space="0" w:color="auto"/>
              <w:bottom w:val="single" w:sz="4" w:space="0" w:color="auto"/>
              <w:right w:val="single" w:sz="4" w:space="0" w:color="auto"/>
            </w:tcBorders>
            <w:shd w:val="clear" w:color="auto" w:fill="00B140"/>
            <w:tcMar>
              <w:top w:w="72" w:type="dxa"/>
              <w:left w:w="72" w:type="dxa"/>
              <w:bottom w:w="72" w:type="dxa"/>
              <w:right w:w="72" w:type="dxa"/>
            </w:tcMar>
            <w:vAlign w:val="center"/>
          </w:tcPr>
          <w:p w:rsidR="00DC2E3C" w:rsidRPr="00C66E40" w:rsidRDefault="00DC2E3C" w:rsidP="00C66E40">
            <w:pPr>
              <w:contextualSpacing/>
              <w:jc w:val="center"/>
              <w:rPr>
                <w:rFonts w:asciiTheme="majorHAnsi" w:hAnsiTheme="majorHAnsi" w:cs="Arial"/>
                <w:spacing w:val="10"/>
                <w:sz w:val="18"/>
                <w:szCs w:val="18"/>
              </w:rPr>
            </w:pPr>
            <w:r w:rsidRPr="00311CBB">
              <w:rPr>
                <w:rFonts w:asciiTheme="majorHAnsi" w:hAnsiTheme="majorHAnsi" w:cs="Arial"/>
                <w:b/>
                <w:color w:val="FFFFFF"/>
                <w:spacing w:val="10"/>
                <w:sz w:val="18"/>
                <w:szCs w:val="18"/>
              </w:rPr>
              <w:t>PLEASE TYPE OR PRINT LEGIBLY</w:t>
            </w:r>
          </w:p>
        </w:tc>
      </w:tr>
      <w:tr w:rsidR="00487419" w:rsidRPr="00311CBB" w:rsidTr="005A0DFA">
        <w:trPr>
          <w:cantSplit/>
          <w:trHeight w:val="188"/>
        </w:trPr>
        <w:tc>
          <w:tcPr>
            <w:tcW w:w="1071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72" w:type="dxa"/>
              <w:bottom w:w="72" w:type="dxa"/>
              <w:right w:w="72" w:type="dxa"/>
            </w:tcMar>
            <w:vAlign w:val="center"/>
          </w:tcPr>
          <w:p w:rsidR="00487419" w:rsidRPr="00311CBB" w:rsidRDefault="003F0714" w:rsidP="00D94FEB">
            <w:pPr>
              <w:jc w:val="center"/>
              <w:rPr>
                <w:rFonts w:asciiTheme="majorHAnsi" w:hAnsiTheme="majorHAnsi" w:cs="Arial"/>
                <w:b/>
                <w:sz w:val="20"/>
                <w:szCs w:val="20"/>
              </w:rPr>
            </w:pPr>
            <w:r w:rsidRPr="00311CBB">
              <w:rPr>
                <w:rFonts w:asciiTheme="majorHAnsi" w:hAnsiTheme="majorHAnsi" w:cs="Arial"/>
                <w:b/>
                <w:sz w:val="20"/>
                <w:szCs w:val="20"/>
              </w:rPr>
              <w:t>S</w:t>
            </w:r>
            <w:r w:rsidR="00487419" w:rsidRPr="00311CBB">
              <w:rPr>
                <w:rFonts w:asciiTheme="majorHAnsi" w:hAnsiTheme="majorHAnsi" w:cs="Arial"/>
                <w:b/>
                <w:sz w:val="20"/>
                <w:szCs w:val="20"/>
              </w:rPr>
              <w:t>TUDENT INFORMATION</w:t>
            </w:r>
          </w:p>
        </w:tc>
      </w:tr>
      <w:tr w:rsidR="00570A63" w:rsidRPr="00311CBB" w:rsidTr="00C66E40">
        <w:trPr>
          <w:cantSplit/>
          <w:trHeight w:val="179"/>
        </w:trPr>
        <w:tc>
          <w:tcPr>
            <w:tcW w:w="2025" w:type="dxa"/>
            <w:tcBorders>
              <w:top w:val="single" w:sz="4" w:space="0" w:color="auto"/>
              <w:left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Pr="00311CBB" w:rsidRDefault="00570A63" w:rsidP="00570A63">
            <w:pPr>
              <w:contextualSpacing/>
              <w:jc w:val="center"/>
              <w:rPr>
                <w:rFonts w:asciiTheme="majorHAnsi" w:hAnsiTheme="majorHAnsi" w:cs="Arial"/>
                <w:b/>
                <w:sz w:val="14"/>
                <w:szCs w:val="14"/>
              </w:rPr>
            </w:pPr>
            <w:r w:rsidRPr="00311CBB">
              <w:rPr>
                <w:rFonts w:asciiTheme="majorHAnsi" w:hAnsiTheme="majorHAnsi" w:cs="Arial"/>
                <w:b/>
                <w:sz w:val="14"/>
                <w:szCs w:val="14"/>
              </w:rPr>
              <w:t>Last Name/Family</w:t>
            </w:r>
          </w:p>
        </w:tc>
        <w:tc>
          <w:tcPr>
            <w:tcW w:w="2025" w:type="dxa"/>
            <w:gridSpan w:val="3"/>
            <w:tcBorders>
              <w:top w:val="single" w:sz="4" w:space="0" w:color="auto"/>
              <w:left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Pr="00311CBB" w:rsidRDefault="00570A63" w:rsidP="00570A63">
            <w:pPr>
              <w:contextualSpacing/>
              <w:jc w:val="center"/>
              <w:rPr>
                <w:rFonts w:asciiTheme="majorHAnsi" w:hAnsiTheme="majorHAnsi" w:cs="Arial"/>
                <w:b/>
                <w:sz w:val="14"/>
                <w:szCs w:val="14"/>
              </w:rPr>
            </w:pPr>
            <w:r w:rsidRPr="00311CBB">
              <w:rPr>
                <w:rFonts w:asciiTheme="majorHAnsi" w:hAnsiTheme="majorHAnsi" w:cs="Arial"/>
                <w:b/>
                <w:sz w:val="14"/>
                <w:szCs w:val="14"/>
              </w:rPr>
              <w:t>First Name</w:t>
            </w:r>
          </w:p>
        </w:tc>
        <w:tc>
          <w:tcPr>
            <w:tcW w:w="2025" w:type="dxa"/>
            <w:gridSpan w:val="3"/>
            <w:tcBorders>
              <w:top w:val="single" w:sz="4" w:space="0" w:color="auto"/>
              <w:left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Pr="00311CBB" w:rsidRDefault="00570A63" w:rsidP="00570A63">
            <w:pPr>
              <w:contextualSpacing/>
              <w:jc w:val="center"/>
              <w:rPr>
                <w:rFonts w:asciiTheme="majorHAnsi" w:hAnsiTheme="majorHAnsi" w:cs="Arial"/>
                <w:b/>
                <w:sz w:val="14"/>
                <w:szCs w:val="14"/>
              </w:rPr>
            </w:pPr>
            <w:r w:rsidRPr="00311CBB">
              <w:rPr>
                <w:rFonts w:asciiTheme="majorHAnsi" w:hAnsiTheme="majorHAnsi" w:cs="Arial"/>
                <w:b/>
                <w:sz w:val="14"/>
                <w:szCs w:val="14"/>
              </w:rPr>
              <w:t>Middle Name</w:t>
            </w:r>
          </w:p>
        </w:tc>
        <w:tc>
          <w:tcPr>
            <w:tcW w:w="20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Pr="00311CBB" w:rsidRDefault="00570A63" w:rsidP="00570A63">
            <w:pPr>
              <w:contextualSpacing/>
              <w:jc w:val="center"/>
              <w:rPr>
                <w:rFonts w:asciiTheme="majorHAnsi" w:hAnsiTheme="majorHAnsi" w:cs="Arial"/>
                <w:b/>
                <w:sz w:val="14"/>
                <w:szCs w:val="14"/>
              </w:rPr>
            </w:pPr>
            <w:r w:rsidRPr="00311CBB">
              <w:rPr>
                <w:rFonts w:asciiTheme="majorHAnsi" w:hAnsiTheme="majorHAnsi" w:cs="Arial"/>
                <w:b/>
                <w:sz w:val="14"/>
                <w:szCs w:val="14"/>
              </w:rPr>
              <w:t>Other Name that may appear on official records</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70A63" w:rsidRPr="00311CBB" w:rsidRDefault="00570A63" w:rsidP="00570A63">
            <w:pPr>
              <w:contextualSpacing/>
              <w:jc w:val="center"/>
              <w:rPr>
                <w:rFonts w:asciiTheme="majorHAnsi" w:hAnsiTheme="majorHAnsi" w:cs="Arial"/>
                <w:b/>
                <w:sz w:val="14"/>
                <w:szCs w:val="14"/>
              </w:rPr>
            </w:pPr>
            <w:r w:rsidRPr="00311CBB">
              <w:rPr>
                <w:rFonts w:asciiTheme="majorHAnsi" w:hAnsiTheme="majorHAnsi" w:cs="Arial"/>
                <w:b/>
                <w:sz w:val="14"/>
                <w:szCs w:val="14"/>
              </w:rPr>
              <w:t>Date Form Completed</w:t>
            </w:r>
          </w:p>
        </w:tc>
      </w:tr>
      <w:tr w:rsidR="00570A63" w:rsidRPr="00311CBB" w:rsidTr="005A0DFA">
        <w:trPr>
          <w:cantSplit/>
          <w:trHeight w:val="35"/>
        </w:trPr>
        <w:tc>
          <w:tcPr>
            <w:tcW w:w="2025" w:type="dxa"/>
            <w:tcBorders>
              <w:top w:val="single" w:sz="4" w:space="0" w:color="auto"/>
              <w:left w:val="single" w:sz="4" w:space="0" w:color="auto"/>
              <w:right w:val="single" w:sz="4" w:space="0" w:color="auto"/>
            </w:tcBorders>
            <w:shd w:val="clear" w:color="auto" w:fill="auto"/>
            <w:tcMar>
              <w:top w:w="72" w:type="dxa"/>
              <w:left w:w="72" w:type="dxa"/>
              <w:bottom w:w="72" w:type="dxa"/>
              <w:right w:w="72" w:type="dxa"/>
            </w:tcMar>
          </w:tcPr>
          <w:p w:rsidR="00570A63" w:rsidRPr="00311CBB" w:rsidRDefault="00570A63" w:rsidP="00475E19">
            <w:pPr>
              <w:rPr>
                <w:rFonts w:asciiTheme="majorHAnsi" w:hAnsiTheme="majorHAnsi" w:cs="Arial"/>
                <w:b/>
                <w:sz w:val="16"/>
                <w:szCs w:val="16"/>
              </w:rPr>
            </w:pPr>
          </w:p>
        </w:tc>
        <w:tc>
          <w:tcPr>
            <w:tcW w:w="2025" w:type="dxa"/>
            <w:gridSpan w:val="3"/>
            <w:tcBorders>
              <w:top w:val="single" w:sz="4" w:space="0" w:color="auto"/>
              <w:left w:val="single" w:sz="4" w:space="0" w:color="auto"/>
              <w:right w:val="single" w:sz="4" w:space="0" w:color="auto"/>
            </w:tcBorders>
            <w:shd w:val="clear" w:color="auto" w:fill="auto"/>
            <w:tcMar>
              <w:top w:w="72" w:type="dxa"/>
              <w:left w:w="72" w:type="dxa"/>
              <w:bottom w:w="72" w:type="dxa"/>
              <w:right w:w="72" w:type="dxa"/>
            </w:tcMar>
          </w:tcPr>
          <w:p w:rsidR="00570A63" w:rsidRPr="00311CBB" w:rsidRDefault="00570A63" w:rsidP="006E22E5">
            <w:pPr>
              <w:rPr>
                <w:rFonts w:asciiTheme="majorHAnsi" w:hAnsiTheme="majorHAnsi" w:cs="Arial"/>
                <w:b/>
                <w:sz w:val="16"/>
                <w:szCs w:val="16"/>
              </w:rPr>
            </w:pPr>
          </w:p>
        </w:tc>
        <w:tc>
          <w:tcPr>
            <w:tcW w:w="2025" w:type="dxa"/>
            <w:gridSpan w:val="3"/>
            <w:tcBorders>
              <w:top w:val="single" w:sz="4" w:space="0" w:color="auto"/>
              <w:left w:val="single" w:sz="4" w:space="0" w:color="auto"/>
              <w:right w:val="single" w:sz="4" w:space="0" w:color="auto"/>
            </w:tcBorders>
            <w:shd w:val="clear" w:color="auto" w:fill="auto"/>
            <w:tcMar>
              <w:top w:w="72" w:type="dxa"/>
              <w:left w:w="72" w:type="dxa"/>
              <w:bottom w:w="72" w:type="dxa"/>
              <w:right w:w="72" w:type="dxa"/>
            </w:tcMar>
          </w:tcPr>
          <w:p w:rsidR="00570A63" w:rsidRPr="00311CBB" w:rsidRDefault="00570A63" w:rsidP="00D05322">
            <w:pPr>
              <w:rPr>
                <w:rFonts w:asciiTheme="majorHAnsi" w:hAnsiTheme="majorHAnsi" w:cs="Arial"/>
                <w:b/>
                <w:sz w:val="16"/>
                <w:szCs w:val="16"/>
              </w:rPr>
            </w:pP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70A63" w:rsidRPr="00311CBB" w:rsidRDefault="00570A63" w:rsidP="00CD055E">
            <w:pPr>
              <w:rPr>
                <w:rFonts w:asciiTheme="majorHAnsi" w:hAnsiTheme="majorHAnsi" w:cs="Arial"/>
                <w:b/>
                <w:sz w:val="16"/>
                <w:szCs w:val="16"/>
              </w:rPr>
            </w:pP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tcPr>
          <w:p w:rsidR="00570A63" w:rsidRPr="00311CBB" w:rsidRDefault="00570A63" w:rsidP="00CD055E">
            <w:pPr>
              <w:rPr>
                <w:rFonts w:asciiTheme="majorHAnsi" w:hAnsiTheme="majorHAnsi" w:cs="Arial"/>
                <w:b/>
                <w:sz w:val="16"/>
                <w:szCs w:val="16"/>
              </w:rPr>
            </w:pPr>
          </w:p>
        </w:tc>
      </w:tr>
      <w:tr w:rsidR="00570A63" w:rsidRPr="00311CBB" w:rsidTr="005A0DFA">
        <w:trPr>
          <w:cantSplit/>
          <w:trHeight w:val="404"/>
        </w:trPr>
        <w:tc>
          <w:tcPr>
            <w:tcW w:w="2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Pr="00570A63" w:rsidRDefault="00570A63" w:rsidP="00570A63">
            <w:pPr>
              <w:jc w:val="center"/>
              <w:rPr>
                <w:rFonts w:asciiTheme="majorHAnsi" w:hAnsiTheme="majorHAnsi" w:cs="Arial"/>
                <w:b/>
                <w:sz w:val="14"/>
                <w:szCs w:val="14"/>
              </w:rPr>
            </w:pPr>
            <w:r w:rsidRPr="00311CBB">
              <w:rPr>
                <w:rFonts w:asciiTheme="majorHAnsi" w:hAnsiTheme="majorHAnsi" w:cs="Arial"/>
                <w:b/>
                <w:sz w:val="14"/>
                <w:szCs w:val="14"/>
              </w:rPr>
              <w:t>Community College Student ID #</w:t>
            </w:r>
            <w:r>
              <w:rPr>
                <w:rFonts w:asciiTheme="majorHAnsi" w:hAnsiTheme="majorHAnsi" w:cs="Arial"/>
                <w:b/>
                <w:sz w:val="14"/>
                <w:szCs w:val="14"/>
              </w:rPr>
              <w:t xml:space="preserve"> (if known)</w:t>
            </w:r>
          </w:p>
        </w:tc>
        <w:tc>
          <w:tcPr>
            <w:tcW w:w="20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70A63" w:rsidRPr="00311CBB" w:rsidRDefault="00570A63" w:rsidP="00570A63">
            <w:pPr>
              <w:jc w:val="center"/>
              <w:rPr>
                <w:rFonts w:asciiTheme="majorHAnsi" w:hAnsiTheme="majorHAnsi" w:cs="Arial"/>
                <w:sz w:val="14"/>
                <w:szCs w:val="14"/>
              </w:rPr>
            </w:pPr>
            <w:r w:rsidRPr="00311CBB">
              <w:rPr>
                <w:rFonts w:asciiTheme="majorHAnsi" w:hAnsiTheme="majorHAnsi" w:cs="Arial"/>
                <w:b/>
                <w:sz w:val="14"/>
                <w:szCs w:val="14"/>
              </w:rPr>
              <w:t>Date of Birth</w:t>
            </w:r>
          </w:p>
        </w:tc>
        <w:tc>
          <w:tcPr>
            <w:tcW w:w="202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570A63" w:rsidRPr="00311CBB" w:rsidRDefault="00570A63" w:rsidP="00570A63">
            <w:pPr>
              <w:jc w:val="center"/>
              <w:rPr>
                <w:rFonts w:asciiTheme="majorHAnsi" w:hAnsiTheme="majorHAnsi" w:cs="Arial"/>
                <w:b/>
                <w:sz w:val="14"/>
                <w:szCs w:val="14"/>
              </w:rPr>
            </w:pPr>
            <w:r>
              <w:rPr>
                <w:rFonts w:asciiTheme="majorHAnsi" w:hAnsiTheme="majorHAnsi" w:cs="Arial"/>
                <w:b/>
                <w:sz w:val="14"/>
                <w:szCs w:val="14"/>
              </w:rPr>
              <w:t>Phone Number</w:t>
            </w:r>
            <w:r w:rsidR="00DA0350">
              <w:rPr>
                <w:rFonts w:asciiTheme="majorHAnsi" w:hAnsiTheme="majorHAnsi" w:cs="Arial"/>
                <w:b/>
                <w:sz w:val="14"/>
                <w:szCs w:val="14"/>
              </w:rPr>
              <w:t>s</w:t>
            </w:r>
          </w:p>
        </w:tc>
        <w:tc>
          <w:tcPr>
            <w:tcW w:w="202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570A63" w:rsidRPr="00311CBB" w:rsidRDefault="00570A63" w:rsidP="00570A63">
            <w:pPr>
              <w:jc w:val="center"/>
              <w:rPr>
                <w:rFonts w:asciiTheme="majorHAnsi" w:hAnsiTheme="majorHAnsi" w:cs="Arial"/>
                <w:b/>
                <w:sz w:val="14"/>
                <w:szCs w:val="14"/>
              </w:rPr>
            </w:pPr>
            <w:r>
              <w:rPr>
                <w:rFonts w:asciiTheme="majorHAnsi" w:hAnsiTheme="majorHAnsi" w:cs="Arial"/>
                <w:b/>
                <w:sz w:val="14"/>
                <w:szCs w:val="14"/>
              </w:rPr>
              <w:t>Email Address</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0A63" w:rsidRPr="00311CBB" w:rsidRDefault="00570A63" w:rsidP="005A0DFA">
            <w:pPr>
              <w:tabs>
                <w:tab w:val="left" w:pos="702"/>
              </w:tabs>
              <w:jc w:val="center"/>
              <w:rPr>
                <w:rFonts w:asciiTheme="majorHAnsi" w:hAnsiTheme="majorHAnsi" w:cs="Arial"/>
                <w:b/>
                <w:sz w:val="14"/>
                <w:szCs w:val="14"/>
                <w:shd w:val="clear" w:color="auto" w:fill="F2F2F2" w:themeFill="background1" w:themeFillShade="F2"/>
              </w:rPr>
            </w:pPr>
            <w:r w:rsidRPr="00311CBB">
              <w:rPr>
                <w:rFonts w:asciiTheme="majorHAnsi" w:hAnsiTheme="majorHAnsi" w:cs="Arial"/>
                <w:b/>
                <w:sz w:val="14"/>
                <w:szCs w:val="14"/>
                <w:shd w:val="clear" w:color="auto" w:fill="F2F2F2" w:themeFill="background1" w:themeFillShade="F2"/>
              </w:rPr>
              <w:t>Participation Form</w:t>
            </w:r>
          </w:p>
          <w:p w:rsidR="00570A63" w:rsidRPr="00311CBB" w:rsidRDefault="00570A63" w:rsidP="005A0DFA">
            <w:pPr>
              <w:tabs>
                <w:tab w:val="left" w:pos="702"/>
              </w:tabs>
              <w:jc w:val="center"/>
              <w:rPr>
                <w:rFonts w:asciiTheme="majorHAnsi" w:hAnsiTheme="majorHAnsi" w:cs="Arial"/>
                <w:b/>
                <w:sz w:val="14"/>
                <w:szCs w:val="14"/>
              </w:rPr>
            </w:pPr>
            <w:r w:rsidRPr="00311CBB">
              <w:rPr>
                <w:rFonts w:asciiTheme="majorHAnsi" w:hAnsiTheme="majorHAnsi" w:cs="Arial"/>
                <w:b/>
                <w:sz w:val="14"/>
                <w:szCs w:val="14"/>
                <w:shd w:val="clear" w:color="auto" w:fill="F2F2F2" w:themeFill="background1" w:themeFillShade="F2"/>
              </w:rPr>
              <w:t>Start Term</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0A63" w:rsidRPr="00311CBB" w:rsidRDefault="00570A63" w:rsidP="005A0DFA">
            <w:pPr>
              <w:jc w:val="center"/>
              <w:rPr>
                <w:rFonts w:asciiTheme="majorHAnsi" w:hAnsiTheme="majorHAnsi" w:cs="Arial"/>
                <w:b/>
                <w:sz w:val="14"/>
                <w:szCs w:val="14"/>
              </w:rPr>
            </w:pPr>
            <w:r w:rsidRPr="00311CBB">
              <w:rPr>
                <w:rFonts w:asciiTheme="majorHAnsi" w:hAnsiTheme="majorHAnsi" w:cs="Arial"/>
                <w:b/>
                <w:sz w:val="14"/>
                <w:szCs w:val="14"/>
              </w:rPr>
              <w:t>Must complete Associate Degree by the end of</w:t>
            </w:r>
          </w:p>
        </w:tc>
      </w:tr>
      <w:tr w:rsidR="00570A63" w:rsidRPr="00311CBB" w:rsidTr="005A0DFA">
        <w:trPr>
          <w:cantSplit/>
          <w:trHeight w:val="35"/>
        </w:trPr>
        <w:tc>
          <w:tcPr>
            <w:tcW w:w="2025" w:type="dxa"/>
            <w:vMerge w:val="restart"/>
            <w:tcBorders>
              <w:top w:val="single" w:sz="4" w:space="0" w:color="auto"/>
              <w:left w:val="single" w:sz="4" w:space="0" w:color="auto"/>
              <w:right w:val="single" w:sz="4" w:space="0" w:color="auto"/>
            </w:tcBorders>
            <w:shd w:val="clear" w:color="auto" w:fill="auto"/>
            <w:tcMar>
              <w:top w:w="72" w:type="dxa"/>
              <w:left w:w="72" w:type="dxa"/>
              <w:bottom w:w="72" w:type="dxa"/>
              <w:right w:w="72" w:type="dxa"/>
            </w:tcMar>
            <w:vAlign w:val="center"/>
          </w:tcPr>
          <w:p w:rsidR="00570A63" w:rsidRPr="00311CBB" w:rsidRDefault="00570A63" w:rsidP="00343FA4">
            <w:pPr>
              <w:jc w:val="right"/>
              <w:rPr>
                <w:rFonts w:asciiTheme="majorHAnsi" w:hAnsiTheme="majorHAnsi" w:cs="Arial"/>
                <w:b/>
                <w:sz w:val="16"/>
                <w:szCs w:val="16"/>
              </w:rPr>
            </w:pPr>
          </w:p>
        </w:tc>
        <w:tc>
          <w:tcPr>
            <w:tcW w:w="2025" w:type="dxa"/>
            <w:gridSpan w:val="3"/>
            <w:vMerge w:val="restart"/>
            <w:tcBorders>
              <w:top w:val="single" w:sz="4" w:space="0" w:color="auto"/>
              <w:left w:val="single" w:sz="4" w:space="0" w:color="auto"/>
              <w:right w:val="single" w:sz="4" w:space="0" w:color="auto"/>
            </w:tcBorders>
            <w:shd w:val="clear" w:color="auto" w:fill="auto"/>
            <w:vAlign w:val="center"/>
          </w:tcPr>
          <w:p w:rsidR="00570A63" w:rsidRPr="00311CBB" w:rsidRDefault="00570A63" w:rsidP="00343FA4">
            <w:pPr>
              <w:jc w:val="right"/>
              <w:rPr>
                <w:rFonts w:asciiTheme="majorHAnsi" w:hAnsiTheme="majorHAnsi" w:cs="Arial"/>
                <w:sz w:val="16"/>
                <w:szCs w:val="16"/>
              </w:rPr>
            </w:pPr>
          </w:p>
        </w:tc>
        <w:tc>
          <w:tcPr>
            <w:tcW w:w="2025" w:type="dxa"/>
            <w:gridSpan w:val="3"/>
            <w:tcBorders>
              <w:top w:val="single" w:sz="4" w:space="0" w:color="auto"/>
              <w:right w:val="single" w:sz="4" w:space="0" w:color="auto"/>
            </w:tcBorders>
            <w:shd w:val="clear" w:color="auto" w:fill="auto"/>
            <w:vAlign w:val="center"/>
          </w:tcPr>
          <w:p w:rsidR="00570A63" w:rsidRPr="00311CBB" w:rsidRDefault="00570A63" w:rsidP="00570A63">
            <w:pPr>
              <w:rPr>
                <w:rFonts w:asciiTheme="majorHAnsi" w:hAnsiTheme="majorHAnsi" w:cs="Arial"/>
                <w:b/>
                <w:sz w:val="16"/>
                <w:szCs w:val="16"/>
              </w:rPr>
            </w:pPr>
            <w:r>
              <w:rPr>
                <w:rFonts w:asciiTheme="majorHAnsi" w:hAnsiTheme="majorHAnsi" w:cs="Arial"/>
                <w:b/>
                <w:sz w:val="16"/>
                <w:szCs w:val="16"/>
              </w:rPr>
              <w:t>(        )                 -</w:t>
            </w:r>
          </w:p>
        </w:tc>
        <w:tc>
          <w:tcPr>
            <w:tcW w:w="2025" w:type="dxa"/>
            <w:gridSpan w:val="3"/>
            <w:tcBorders>
              <w:top w:val="single" w:sz="4" w:space="0" w:color="auto"/>
              <w:bottom w:val="single" w:sz="4" w:space="0" w:color="auto"/>
              <w:right w:val="single" w:sz="4" w:space="0" w:color="auto"/>
            </w:tcBorders>
            <w:shd w:val="clear" w:color="auto" w:fill="auto"/>
            <w:vAlign w:val="center"/>
          </w:tcPr>
          <w:p w:rsidR="00570A63" w:rsidRPr="00311CBB" w:rsidRDefault="00570A63" w:rsidP="00343FA4">
            <w:pPr>
              <w:jc w:val="right"/>
              <w:rPr>
                <w:rFonts w:asciiTheme="majorHAnsi" w:hAnsiTheme="majorHAnsi" w:cs="Arial"/>
                <w:b/>
                <w:sz w:val="16"/>
                <w:szCs w:val="16"/>
              </w:rPr>
            </w:pPr>
          </w:p>
        </w:tc>
        <w:tc>
          <w:tcPr>
            <w:tcW w:w="1260" w:type="dxa"/>
            <w:gridSpan w:val="3"/>
            <w:vMerge w:val="restart"/>
            <w:tcBorders>
              <w:top w:val="single" w:sz="4" w:space="0" w:color="auto"/>
              <w:left w:val="single" w:sz="4" w:space="0" w:color="auto"/>
              <w:right w:val="single" w:sz="4" w:space="0" w:color="auto"/>
            </w:tcBorders>
            <w:shd w:val="clear" w:color="auto" w:fill="auto"/>
          </w:tcPr>
          <w:p w:rsidR="00570A63" w:rsidRPr="00311CBB" w:rsidRDefault="00570A63" w:rsidP="006D7E29">
            <w:pPr>
              <w:tabs>
                <w:tab w:val="left" w:pos="344"/>
              </w:tabs>
              <w:rPr>
                <w:rFonts w:asciiTheme="majorHAnsi" w:hAnsiTheme="majorHAnsi" w:cs="Arial"/>
                <w:b/>
                <w:sz w:val="14"/>
                <w:szCs w:val="14"/>
              </w:rPr>
            </w:pPr>
            <w:r w:rsidRPr="00311CBB">
              <w:rPr>
                <w:rFonts w:asciiTheme="majorHAnsi" w:hAnsiTheme="majorHAnsi" w:cs="Arial"/>
                <w:b/>
                <w:sz w:val="14"/>
                <w:szCs w:val="14"/>
              </w:rPr>
              <w:sym w:font="Wingdings" w:char="F0A8"/>
            </w:r>
            <w:r w:rsidRPr="00311CBB">
              <w:rPr>
                <w:rFonts w:asciiTheme="majorHAnsi" w:hAnsiTheme="majorHAnsi" w:cs="Arial"/>
                <w:b/>
                <w:sz w:val="14"/>
                <w:szCs w:val="14"/>
              </w:rPr>
              <w:t xml:space="preserve"> Fall 2016</w:t>
            </w:r>
          </w:p>
          <w:p w:rsidR="00570A63" w:rsidRPr="00311CBB" w:rsidRDefault="00570A63" w:rsidP="006D7E29">
            <w:pPr>
              <w:tabs>
                <w:tab w:val="left" w:pos="344"/>
              </w:tabs>
              <w:rPr>
                <w:rFonts w:asciiTheme="majorHAnsi" w:hAnsiTheme="majorHAnsi" w:cs="Arial"/>
                <w:b/>
                <w:sz w:val="14"/>
                <w:szCs w:val="14"/>
              </w:rPr>
            </w:pPr>
            <w:r w:rsidRPr="00311CBB">
              <w:rPr>
                <w:rFonts w:asciiTheme="majorHAnsi" w:hAnsiTheme="majorHAnsi" w:cs="Arial"/>
                <w:b/>
                <w:sz w:val="14"/>
                <w:szCs w:val="14"/>
              </w:rPr>
              <w:sym w:font="Wingdings" w:char="F0A8"/>
            </w:r>
            <w:r w:rsidRPr="00311CBB">
              <w:rPr>
                <w:rFonts w:asciiTheme="majorHAnsi" w:hAnsiTheme="majorHAnsi" w:cs="Arial"/>
                <w:b/>
                <w:sz w:val="14"/>
                <w:szCs w:val="14"/>
              </w:rPr>
              <w:t xml:space="preserve"> Spring 2017</w:t>
            </w:r>
          </w:p>
          <w:p w:rsidR="00570A63" w:rsidRPr="00311CBB" w:rsidRDefault="00570A63" w:rsidP="006D7E29">
            <w:pPr>
              <w:tabs>
                <w:tab w:val="left" w:pos="344"/>
              </w:tabs>
              <w:rPr>
                <w:rFonts w:asciiTheme="majorHAnsi" w:hAnsiTheme="majorHAnsi" w:cs="Arial"/>
                <w:sz w:val="14"/>
                <w:szCs w:val="14"/>
              </w:rPr>
            </w:pPr>
            <w:r w:rsidRPr="00311CBB">
              <w:rPr>
                <w:rFonts w:asciiTheme="majorHAnsi" w:hAnsiTheme="majorHAnsi" w:cs="Arial"/>
                <w:b/>
                <w:sz w:val="14"/>
                <w:szCs w:val="14"/>
              </w:rPr>
              <w:sym w:font="Wingdings" w:char="F0A8"/>
            </w:r>
            <w:r w:rsidRPr="00311CBB">
              <w:rPr>
                <w:rFonts w:asciiTheme="majorHAnsi" w:hAnsiTheme="majorHAnsi" w:cs="Arial"/>
                <w:b/>
                <w:sz w:val="14"/>
                <w:szCs w:val="14"/>
              </w:rPr>
              <w:t xml:space="preserve"> Fall 2017</w:t>
            </w:r>
          </w:p>
        </w:tc>
        <w:tc>
          <w:tcPr>
            <w:tcW w:w="1350" w:type="dxa"/>
            <w:vMerge w:val="restart"/>
            <w:tcBorders>
              <w:top w:val="single" w:sz="4" w:space="0" w:color="auto"/>
              <w:left w:val="single" w:sz="4" w:space="0" w:color="auto"/>
              <w:right w:val="single" w:sz="4" w:space="0" w:color="auto"/>
            </w:tcBorders>
            <w:shd w:val="clear" w:color="auto" w:fill="auto"/>
          </w:tcPr>
          <w:p w:rsidR="00570A63" w:rsidRPr="00311CBB" w:rsidRDefault="00570A63" w:rsidP="006D7E29">
            <w:pPr>
              <w:rPr>
                <w:rFonts w:asciiTheme="majorHAnsi" w:hAnsiTheme="majorHAnsi" w:cs="Arial"/>
                <w:b/>
                <w:sz w:val="14"/>
                <w:szCs w:val="14"/>
              </w:rPr>
            </w:pPr>
            <w:r w:rsidRPr="00311CBB">
              <w:rPr>
                <w:rFonts w:asciiTheme="majorHAnsi" w:hAnsiTheme="majorHAnsi" w:cs="Arial"/>
                <w:b/>
                <w:sz w:val="14"/>
                <w:szCs w:val="14"/>
              </w:rPr>
              <w:t>-- Fall 2018</w:t>
            </w:r>
          </w:p>
          <w:p w:rsidR="00570A63" w:rsidRPr="00311CBB" w:rsidRDefault="00570A63" w:rsidP="006D7E29">
            <w:pPr>
              <w:rPr>
                <w:rFonts w:asciiTheme="majorHAnsi" w:hAnsiTheme="majorHAnsi" w:cs="Arial"/>
                <w:b/>
                <w:sz w:val="14"/>
                <w:szCs w:val="14"/>
              </w:rPr>
            </w:pPr>
            <w:r w:rsidRPr="00311CBB">
              <w:rPr>
                <w:rFonts w:asciiTheme="majorHAnsi" w:hAnsiTheme="majorHAnsi" w:cs="Arial"/>
                <w:b/>
                <w:sz w:val="14"/>
                <w:szCs w:val="14"/>
              </w:rPr>
              <w:t>-- Spring 2019</w:t>
            </w:r>
          </w:p>
          <w:p w:rsidR="00570A63" w:rsidRPr="00311CBB" w:rsidRDefault="00570A63" w:rsidP="006D7E29">
            <w:pPr>
              <w:rPr>
                <w:rFonts w:asciiTheme="majorHAnsi" w:hAnsiTheme="majorHAnsi" w:cs="Arial"/>
                <w:sz w:val="14"/>
                <w:szCs w:val="14"/>
              </w:rPr>
            </w:pPr>
            <w:r w:rsidRPr="00311CBB">
              <w:rPr>
                <w:rFonts w:asciiTheme="majorHAnsi" w:hAnsiTheme="majorHAnsi" w:cs="Arial"/>
                <w:b/>
                <w:sz w:val="14"/>
                <w:szCs w:val="14"/>
              </w:rPr>
              <w:t>-- Fall 2019</w:t>
            </w:r>
          </w:p>
        </w:tc>
      </w:tr>
      <w:tr w:rsidR="00570A63" w:rsidRPr="00311CBB" w:rsidTr="005A0DFA">
        <w:trPr>
          <w:cantSplit/>
          <w:trHeight w:val="20"/>
        </w:trPr>
        <w:tc>
          <w:tcPr>
            <w:tcW w:w="2025" w:type="dxa"/>
            <w:vMerge/>
            <w:tcBorders>
              <w:left w:val="single" w:sz="4" w:space="0" w:color="auto"/>
              <w:right w:val="single" w:sz="4" w:space="0" w:color="auto"/>
            </w:tcBorders>
            <w:shd w:val="clear" w:color="auto" w:fill="auto"/>
            <w:tcMar>
              <w:top w:w="72" w:type="dxa"/>
              <w:left w:w="72" w:type="dxa"/>
              <w:bottom w:w="72" w:type="dxa"/>
              <w:right w:w="72" w:type="dxa"/>
            </w:tcMar>
            <w:vAlign w:val="center"/>
          </w:tcPr>
          <w:p w:rsidR="00570A63" w:rsidRPr="00311CBB" w:rsidRDefault="00570A63" w:rsidP="00343FA4">
            <w:pPr>
              <w:jc w:val="right"/>
              <w:rPr>
                <w:rFonts w:asciiTheme="majorHAnsi" w:hAnsiTheme="majorHAnsi" w:cs="Arial"/>
                <w:b/>
                <w:sz w:val="16"/>
                <w:szCs w:val="16"/>
              </w:rPr>
            </w:pPr>
          </w:p>
        </w:tc>
        <w:tc>
          <w:tcPr>
            <w:tcW w:w="2025" w:type="dxa"/>
            <w:gridSpan w:val="3"/>
            <w:vMerge/>
            <w:tcBorders>
              <w:left w:val="single" w:sz="4" w:space="0" w:color="auto"/>
              <w:right w:val="single" w:sz="4" w:space="0" w:color="auto"/>
            </w:tcBorders>
            <w:shd w:val="clear" w:color="auto" w:fill="auto"/>
            <w:vAlign w:val="center"/>
          </w:tcPr>
          <w:p w:rsidR="00570A63" w:rsidRPr="00311CBB" w:rsidRDefault="00570A63" w:rsidP="00343FA4">
            <w:pPr>
              <w:jc w:val="right"/>
              <w:rPr>
                <w:rFonts w:asciiTheme="majorHAnsi" w:hAnsiTheme="majorHAnsi" w:cs="Arial"/>
                <w:sz w:val="16"/>
                <w:szCs w:val="16"/>
              </w:rPr>
            </w:pPr>
          </w:p>
        </w:tc>
        <w:tc>
          <w:tcPr>
            <w:tcW w:w="2025" w:type="dxa"/>
            <w:gridSpan w:val="3"/>
            <w:tcBorders>
              <w:top w:val="single" w:sz="4" w:space="0" w:color="auto"/>
              <w:right w:val="single" w:sz="4" w:space="0" w:color="auto"/>
            </w:tcBorders>
            <w:shd w:val="clear" w:color="auto" w:fill="auto"/>
            <w:vAlign w:val="center"/>
          </w:tcPr>
          <w:p w:rsidR="00570A63" w:rsidRPr="00311CBB" w:rsidRDefault="00570A63" w:rsidP="00570A63">
            <w:pPr>
              <w:rPr>
                <w:rFonts w:asciiTheme="majorHAnsi" w:hAnsiTheme="majorHAnsi" w:cs="Arial"/>
                <w:b/>
                <w:sz w:val="16"/>
                <w:szCs w:val="16"/>
              </w:rPr>
            </w:pPr>
            <w:r>
              <w:rPr>
                <w:rFonts w:asciiTheme="majorHAnsi" w:hAnsiTheme="majorHAnsi" w:cs="Arial"/>
                <w:b/>
                <w:sz w:val="16"/>
                <w:szCs w:val="16"/>
              </w:rPr>
              <w:t>(        )                 -</w:t>
            </w:r>
          </w:p>
        </w:tc>
        <w:tc>
          <w:tcPr>
            <w:tcW w:w="2025" w:type="dxa"/>
            <w:gridSpan w:val="3"/>
            <w:tcBorders>
              <w:top w:val="single" w:sz="4" w:space="0" w:color="auto"/>
              <w:right w:val="single" w:sz="4" w:space="0" w:color="auto"/>
            </w:tcBorders>
            <w:shd w:val="clear" w:color="auto" w:fill="auto"/>
            <w:vAlign w:val="center"/>
          </w:tcPr>
          <w:p w:rsidR="00570A63" w:rsidRPr="00311CBB" w:rsidRDefault="00570A63" w:rsidP="00343FA4">
            <w:pPr>
              <w:jc w:val="right"/>
              <w:rPr>
                <w:rFonts w:asciiTheme="majorHAnsi" w:hAnsiTheme="majorHAnsi" w:cs="Arial"/>
                <w:b/>
                <w:sz w:val="16"/>
                <w:szCs w:val="16"/>
              </w:rPr>
            </w:pPr>
          </w:p>
        </w:tc>
        <w:tc>
          <w:tcPr>
            <w:tcW w:w="1260" w:type="dxa"/>
            <w:gridSpan w:val="3"/>
            <w:vMerge/>
            <w:tcBorders>
              <w:left w:val="single" w:sz="4" w:space="0" w:color="auto"/>
              <w:right w:val="single" w:sz="4" w:space="0" w:color="auto"/>
            </w:tcBorders>
            <w:shd w:val="clear" w:color="auto" w:fill="auto"/>
          </w:tcPr>
          <w:p w:rsidR="00570A63" w:rsidRPr="00311CBB" w:rsidRDefault="00570A63" w:rsidP="006D7E29">
            <w:pPr>
              <w:tabs>
                <w:tab w:val="left" w:pos="344"/>
              </w:tabs>
              <w:rPr>
                <w:rFonts w:asciiTheme="majorHAnsi" w:hAnsiTheme="majorHAnsi" w:cs="Arial"/>
                <w:b/>
                <w:sz w:val="14"/>
                <w:szCs w:val="14"/>
              </w:rPr>
            </w:pPr>
          </w:p>
        </w:tc>
        <w:tc>
          <w:tcPr>
            <w:tcW w:w="1350" w:type="dxa"/>
            <w:vMerge/>
            <w:tcBorders>
              <w:left w:val="single" w:sz="4" w:space="0" w:color="auto"/>
              <w:right w:val="single" w:sz="4" w:space="0" w:color="auto"/>
            </w:tcBorders>
            <w:shd w:val="clear" w:color="auto" w:fill="auto"/>
          </w:tcPr>
          <w:p w:rsidR="00570A63" w:rsidRPr="00311CBB" w:rsidRDefault="00570A63" w:rsidP="006D7E29">
            <w:pPr>
              <w:rPr>
                <w:rFonts w:asciiTheme="majorHAnsi" w:hAnsiTheme="majorHAnsi" w:cs="Arial"/>
                <w:b/>
                <w:sz w:val="14"/>
                <w:szCs w:val="14"/>
              </w:rPr>
            </w:pPr>
          </w:p>
        </w:tc>
      </w:tr>
      <w:tr w:rsidR="000F55EB" w:rsidRPr="00311CBB" w:rsidTr="005A0DFA">
        <w:trPr>
          <w:cantSplit/>
          <w:trHeight w:val="89"/>
        </w:trPr>
        <w:tc>
          <w:tcPr>
            <w:tcW w:w="1071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72" w:type="dxa"/>
              <w:bottom w:w="72" w:type="dxa"/>
              <w:right w:w="72" w:type="dxa"/>
            </w:tcMar>
            <w:vAlign w:val="center"/>
          </w:tcPr>
          <w:p w:rsidR="000F55EB" w:rsidRPr="00311CBB" w:rsidRDefault="000F55EB" w:rsidP="00D94FEB">
            <w:pPr>
              <w:jc w:val="center"/>
              <w:rPr>
                <w:rFonts w:asciiTheme="majorHAnsi" w:hAnsiTheme="majorHAnsi" w:cs="Arial"/>
                <w:b/>
                <w:sz w:val="20"/>
                <w:szCs w:val="20"/>
              </w:rPr>
            </w:pPr>
            <w:r w:rsidRPr="00311CBB">
              <w:rPr>
                <w:rFonts w:asciiTheme="majorHAnsi" w:hAnsiTheme="majorHAnsi" w:cs="Arial"/>
                <w:b/>
                <w:sz w:val="20"/>
                <w:szCs w:val="20"/>
              </w:rPr>
              <w:t>COMMUNITY COLLEGE INFORMATION</w:t>
            </w:r>
          </w:p>
        </w:tc>
      </w:tr>
      <w:tr w:rsidR="000F55EB" w:rsidRPr="00311CBB" w:rsidTr="005A0DFA">
        <w:trPr>
          <w:cantSplit/>
          <w:trHeight w:val="26"/>
        </w:trPr>
        <w:tc>
          <w:tcPr>
            <w:tcW w:w="22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0F55EB" w:rsidRPr="00311CBB" w:rsidRDefault="000F55EB" w:rsidP="007C2DD3">
            <w:pPr>
              <w:jc w:val="right"/>
              <w:rPr>
                <w:rFonts w:asciiTheme="majorHAnsi" w:hAnsiTheme="majorHAnsi" w:cs="Arial"/>
                <w:b/>
                <w:sz w:val="14"/>
                <w:szCs w:val="14"/>
              </w:rPr>
            </w:pPr>
            <w:r w:rsidRPr="00311CBB">
              <w:rPr>
                <w:rFonts w:asciiTheme="majorHAnsi" w:hAnsiTheme="majorHAnsi" w:cs="Arial"/>
                <w:b/>
                <w:sz w:val="14"/>
                <w:szCs w:val="14"/>
              </w:rPr>
              <w:t>Community College</w:t>
            </w:r>
          </w:p>
        </w:tc>
        <w:tc>
          <w:tcPr>
            <w:tcW w:w="4681" w:type="dxa"/>
            <w:gridSpan w:val="6"/>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0F55EB" w:rsidRPr="00311CBB" w:rsidRDefault="000F55EB" w:rsidP="00CA3B6B">
            <w:pPr>
              <w:rPr>
                <w:rFonts w:asciiTheme="majorHAnsi" w:hAnsiTheme="majorHAnsi" w:cs="Arial"/>
                <w:b/>
                <w:sz w:val="20"/>
                <w:szCs w:val="20"/>
              </w:rPr>
            </w:pPr>
          </w:p>
        </w:tc>
        <w:tc>
          <w:tcPr>
            <w:tcW w:w="1797" w:type="dxa"/>
            <w:gridSpan w:val="3"/>
            <w:tcBorders>
              <w:top w:val="single" w:sz="4" w:space="0" w:color="auto"/>
              <w:left w:val="nil"/>
              <w:bottom w:val="nil"/>
              <w:right w:val="single" w:sz="4" w:space="0" w:color="auto"/>
            </w:tcBorders>
            <w:shd w:val="clear" w:color="auto" w:fill="F2F2F2" w:themeFill="background1" w:themeFillShade="F2"/>
            <w:vAlign w:val="center"/>
          </w:tcPr>
          <w:p w:rsidR="000F55EB" w:rsidRPr="00311CBB" w:rsidRDefault="000F55EB" w:rsidP="00B17300">
            <w:pPr>
              <w:tabs>
                <w:tab w:val="left" w:pos="702"/>
              </w:tabs>
              <w:jc w:val="right"/>
              <w:rPr>
                <w:rFonts w:asciiTheme="majorHAnsi" w:hAnsiTheme="majorHAnsi" w:cs="Arial"/>
                <w:b/>
                <w:sz w:val="14"/>
                <w:szCs w:val="14"/>
              </w:rPr>
            </w:pPr>
            <w:proofErr w:type="spellStart"/>
            <w:r w:rsidRPr="00311CBB">
              <w:rPr>
                <w:rFonts w:asciiTheme="majorHAnsi" w:hAnsiTheme="majorHAnsi" w:cs="Arial"/>
                <w:b/>
                <w:i/>
                <w:sz w:val="14"/>
                <w:szCs w:val="14"/>
              </w:rPr>
              <w:t>MassTransfer</w:t>
            </w:r>
            <w:proofErr w:type="spellEnd"/>
            <w:r w:rsidRPr="00311CBB">
              <w:rPr>
                <w:rFonts w:asciiTheme="majorHAnsi" w:hAnsiTheme="majorHAnsi" w:cs="Arial"/>
                <w:b/>
                <w:sz w:val="14"/>
                <w:szCs w:val="14"/>
              </w:rPr>
              <w:t xml:space="preserve"> </w:t>
            </w:r>
            <w:r w:rsidR="00B17300">
              <w:rPr>
                <w:rFonts w:asciiTheme="majorHAnsi" w:hAnsiTheme="majorHAnsi" w:cs="Arial"/>
                <w:b/>
                <w:sz w:val="14"/>
                <w:szCs w:val="14"/>
              </w:rPr>
              <w:br/>
              <w:t>A2B Mapped Program</w:t>
            </w:r>
          </w:p>
        </w:tc>
        <w:tc>
          <w:tcPr>
            <w:tcW w:w="1983" w:type="dxa"/>
            <w:gridSpan w:val="3"/>
            <w:tcBorders>
              <w:top w:val="single" w:sz="4" w:space="0" w:color="auto"/>
              <w:left w:val="single" w:sz="4" w:space="0" w:color="auto"/>
              <w:bottom w:val="nil"/>
              <w:right w:val="single" w:sz="4" w:space="0" w:color="auto"/>
            </w:tcBorders>
            <w:shd w:val="clear" w:color="auto" w:fill="auto"/>
            <w:vAlign w:val="center"/>
          </w:tcPr>
          <w:p w:rsidR="000F55EB" w:rsidRPr="00311CBB" w:rsidRDefault="000F55EB" w:rsidP="00CA3B6B">
            <w:pPr>
              <w:rPr>
                <w:rFonts w:asciiTheme="majorHAnsi" w:hAnsiTheme="majorHAnsi" w:cs="Arial"/>
                <w:b/>
                <w:sz w:val="14"/>
                <w:szCs w:val="14"/>
              </w:rPr>
            </w:pPr>
          </w:p>
        </w:tc>
      </w:tr>
      <w:tr w:rsidR="000F55EB" w:rsidRPr="00311CBB" w:rsidTr="005A0DFA">
        <w:trPr>
          <w:cantSplit/>
          <w:trHeight w:val="125"/>
        </w:trPr>
        <w:tc>
          <w:tcPr>
            <w:tcW w:w="1071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72" w:type="dxa"/>
              <w:bottom w:w="72" w:type="dxa"/>
              <w:right w:w="72" w:type="dxa"/>
            </w:tcMar>
            <w:vAlign w:val="center"/>
          </w:tcPr>
          <w:p w:rsidR="000F55EB" w:rsidRPr="00311CBB" w:rsidRDefault="000F55EB" w:rsidP="00D94FEB">
            <w:pPr>
              <w:jc w:val="center"/>
              <w:rPr>
                <w:rFonts w:asciiTheme="majorHAnsi" w:hAnsiTheme="majorHAnsi" w:cs="Arial"/>
                <w:sz w:val="20"/>
                <w:szCs w:val="20"/>
              </w:rPr>
            </w:pPr>
            <w:r w:rsidRPr="00311CBB">
              <w:rPr>
                <w:rFonts w:asciiTheme="majorHAnsi" w:hAnsiTheme="majorHAnsi" w:cs="Arial"/>
                <w:b/>
                <w:sz w:val="20"/>
                <w:szCs w:val="20"/>
              </w:rPr>
              <w:t>STATE UNIVERSITY OR UMASS INFORMATION</w:t>
            </w:r>
          </w:p>
        </w:tc>
      </w:tr>
      <w:tr w:rsidR="000F55EB" w:rsidRPr="00311CBB" w:rsidTr="00C66E40">
        <w:trPr>
          <w:cantSplit/>
          <w:trHeight w:val="305"/>
        </w:trPr>
        <w:tc>
          <w:tcPr>
            <w:tcW w:w="22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570A63" w:rsidRDefault="000F55EB" w:rsidP="00944B53">
            <w:pPr>
              <w:jc w:val="right"/>
              <w:rPr>
                <w:rFonts w:asciiTheme="majorHAnsi" w:hAnsiTheme="majorHAnsi" w:cs="Arial"/>
                <w:b/>
                <w:sz w:val="14"/>
                <w:szCs w:val="14"/>
              </w:rPr>
            </w:pPr>
            <w:r w:rsidRPr="00311CBB">
              <w:rPr>
                <w:rFonts w:asciiTheme="majorHAnsi" w:hAnsiTheme="majorHAnsi" w:cs="Arial"/>
                <w:b/>
                <w:sz w:val="14"/>
                <w:szCs w:val="14"/>
              </w:rPr>
              <w:t xml:space="preserve">Intended </w:t>
            </w:r>
          </w:p>
          <w:p w:rsidR="000F55EB" w:rsidRPr="00311CBB" w:rsidRDefault="00570A63" w:rsidP="00944B53">
            <w:pPr>
              <w:jc w:val="right"/>
              <w:rPr>
                <w:rFonts w:asciiTheme="majorHAnsi" w:hAnsiTheme="majorHAnsi" w:cs="Arial"/>
                <w:b/>
                <w:sz w:val="14"/>
                <w:szCs w:val="14"/>
              </w:rPr>
            </w:pPr>
            <w:proofErr w:type="spellStart"/>
            <w:r w:rsidRPr="00570A63">
              <w:rPr>
                <w:rFonts w:asciiTheme="majorHAnsi" w:hAnsiTheme="majorHAnsi" w:cs="Arial"/>
                <w:b/>
                <w:i/>
                <w:sz w:val="14"/>
                <w:szCs w:val="14"/>
              </w:rPr>
              <w:t>Mass</w:t>
            </w:r>
            <w:r w:rsidR="000F55EB" w:rsidRPr="00570A63">
              <w:rPr>
                <w:rFonts w:asciiTheme="majorHAnsi" w:hAnsiTheme="majorHAnsi" w:cs="Arial"/>
                <w:b/>
                <w:i/>
                <w:sz w:val="14"/>
                <w:szCs w:val="14"/>
              </w:rPr>
              <w:t>Transfer</w:t>
            </w:r>
            <w:proofErr w:type="spellEnd"/>
            <w:r w:rsidR="000F55EB" w:rsidRPr="00311CBB">
              <w:rPr>
                <w:rFonts w:asciiTheme="majorHAnsi" w:hAnsiTheme="majorHAnsi" w:cs="Arial"/>
                <w:b/>
                <w:sz w:val="14"/>
                <w:szCs w:val="14"/>
              </w:rPr>
              <w:t xml:space="preserve"> Institution</w:t>
            </w:r>
          </w:p>
        </w:tc>
        <w:tc>
          <w:tcPr>
            <w:tcW w:w="2137" w:type="dxa"/>
            <w:gridSpan w:val="3"/>
            <w:tcBorders>
              <w:top w:val="single" w:sz="4" w:space="0" w:color="auto"/>
              <w:left w:val="single" w:sz="4" w:space="0" w:color="auto"/>
              <w:bottom w:val="single" w:sz="4" w:space="0" w:color="auto"/>
            </w:tcBorders>
            <w:tcMar>
              <w:top w:w="72" w:type="dxa"/>
              <w:left w:w="72" w:type="dxa"/>
              <w:bottom w:w="72" w:type="dxa"/>
              <w:right w:w="72" w:type="dxa"/>
            </w:tcMar>
            <w:vAlign w:val="center"/>
          </w:tcPr>
          <w:p w:rsidR="000F55EB" w:rsidRPr="00311CBB" w:rsidRDefault="000F55EB" w:rsidP="00343FA4">
            <w:pPr>
              <w:rPr>
                <w:rFonts w:asciiTheme="majorHAnsi" w:hAnsiTheme="majorHAnsi" w:cs="Arial"/>
                <w:sz w:val="20"/>
                <w:szCs w:val="20"/>
              </w:rPr>
            </w:pPr>
          </w:p>
        </w:tc>
        <w:tc>
          <w:tcPr>
            <w:tcW w:w="2544" w:type="dxa"/>
            <w:gridSpan w:val="3"/>
            <w:tcBorders>
              <w:top w:val="single" w:sz="4" w:space="0" w:color="auto"/>
              <w:bottom w:val="single" w:sz="4" w:space="0" w:color="auto"/>
              <w:right w:val="single" w:sz="4" w:space="0" w:color="auto"/>
            </w:tcBorders>
            <w:tcMar>
              <w:top w:w="72" w:type="dxa"/>
              <w:left w:w="72" w:type="dxa"/>
              <w:bottom w:w="72" w:type="dxa"/>
              <w:right w:w="72" w:type="dxa"/>
            </w:tcMar>
            <w:vAlign w:val="center"/>
          </w:tcPr>
          <w:p w:rsidR="000F55EB" w:rsidRPr="00311CBB" w:rsidRDefault="000F55EB" w:rsidP="00872640">
            <w:pPr>
              <w:ind w:left="-72"/>
              <w:jc w:val="right"/>
              <w:rPr>
                <w:rFonts w:asciiTheme="majorHAnsi" w:hAnsiTheme="majorHAnsi" w:cs="Arial"/>
                <w:b/>
                <w:sz w:val="16"/>
                <w:szCs w:val="16"/>
              </w:rPr>
            </w:pPr>
          </w:p>
        </w:tc>
        <w:tc>
          <w:tcPr>
            <w:tcW w:w="1797"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A77932" w:rsidRDefault="000F55EB" w:rsidP="00944B53">
            <w:pPr>
              <w:ind w:left="-72"/>
              <w:jc w:val="right"/>
              <w:rPr>
                <w:rFonts w:asciiTheme="majorHAnsi" w:hAnsiTheme="majorHAnsi" w:cs="Arial"/>
                <w:b/>
                <w:sz w:val="14"/>
                <w:szCs w:val="14"/>
              </w:rPr>
            </w:pPr>
            <w:r w:rsidRPr="00311CBB">
              <w:rPr>
                <w:rFonts w:asciiTheme="majorHAnsi" w:hAnsiTheme="majorHAnsi" w:cs="Arial"/>
                <w:b/>
                <w:sz w:val="14"/>
                <w:szCs w:val="14"/>
              </w:rPr>
              <w:t xml:space="preserve">Intended </w:t>
            </w:r>
          </w:p>
          <w:p w:rsidR="000F55EB" w:rsidRPr="00311CBB" w:rsidRDefault="00A77932" w:rsidP="00944B53">
            <w:pPr>
              <w:ind w:left="-72"/>
              <w:jc w:val="right"/>
              <w:rPr>
                <w:rFonts w:asciiTheme="majorHAnsi" w:hAnsiTheme="majorHAnsi" w:cs="Arial"/>
                <w:b/>
                <w:sz w:val="14"/>
                <w:szCs w:val="14"/>
              </w:rPr>
            </w:pPr>
            <w:proofErr w:type="spellStart"/>
            <w:r w:rsidRPr="00A77932">
              <w:rPr>
                <w:rFonts w:asciiTheme="majorHAnsi" w:hAnsiTheme="majorHAnsi" w:cs="Arial"/>
                <w:b/>
                <w:i/>
                <w:sz w:val="14"/>
                <w:szCs w:val="14"/>
              </w:rPr>
              <w:t>MassTransfer</w:t>
            </w:r>
            <w:proofErr w:type="spellEnd"/>
            <w:r w:rsidRPr="00A77932">
              <w:rPr>
                <w:rFonts w:asciiTheme="majorHAnsi" w:hAnsiTheme="majorHAnsi" w:cs="Arial"/>
                <w:b/>
                <w:i/>
                <w:sz w:val="14"/>
                <w:szCs w:val="14"/>
              </w:rPr>
              <w:t xml:space="preserve"> </w:t>
            </w:r>
            <w:r w:rsidR="000F55EB" w:rsidRPr="00311CBB">
              <w:rPr>
                <w:rFonts w:asciiTheme="majorHAnsi" w:hAnsiTheme="majorHAnsi" w:cs="Arial"/>
                <w:b/>
                <w:sz w:val="14"/>
                <w:szCs w:val="14"/>
              </w:rPr>
              <w:t>Major</w:t>
            </w:r>
          </w:p>
        </w:tc>
        <w:tc>
          <w:tcPr>
            <w:tcW w:w="1983"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0F55EB" w:rsidRPr="00311CBB" w:rsidRDefault="000F55EB" w:rsidP="00343FA4">
            <w:pPr>
              <w:rPr>
                <w:rFonts w:asciiTheme="majorHAnsi" w:hAnsiTheme="majorHAnsi" w:cs="Arial"/>
                <w:sz w:val="20"/>
                <w:szCs w:val="20"/>
              </w:rPr>
            </w:pPr>
            <w:r w:rsidRPr="00311CBB">
              <w:rPr>
                <w:rFonts w:asciiTheme="majorHAnsi" w:hAnsiTheme="majorHAnsi" w:cs="Arial"/>
                <w:sz w:val="20"/>
                <w:szCs w:val="20"/>
              </w:rPr>
              <w:tab/>
            </w:r>
          </w:p>
        </w:tc>
      </w:tr>
      <w:tr w:rsidR="000F55EB" w:rsidRPr="00311CBB" w:rsidTr="004670D8">
        <w:trPr>
          <w:cantSplit/>
          <w:trHeight w:val="2780"/>
        </w:trPr>
        <w:tc>
          <w:tcPr>
            <w:tcW w:w="10710" w:type="dxa"/>
            <w:gridSpan w:val="14"/>
            <w:tcBorders>
              <w:top w:val="single" w:sz="4" w:space="0" w:color="auto"/>
              <w:left w:val="single" w:sz="4" w:space="0" w:color="auto"/>
              <w:right w:val="single" w:sz="4" w:space="0" w:color="auto"/>
            </w:tcBorders>
            <w:tcMar>
              <w:top w:w="72" w:type="dxa"/>
              <w:left w:w="72" w:type="dxa"/>
              <w:bottom w:w="72" w:type="dxa"/>
              <w:right w:w="72" w:type="dxa"/>
            </w:tcMar>
          </w:tcPr>
          <w:p w:rsidR="000F55EB" w:rsidRPr="005A66B3" w:rsidRDefault="00E807A8" w:rsidP="00944B53">
            <w:pPr>
              <w:widowControl w:val="0"/>
              <w:spacing w:line="276" w:lineRule="auto"/>
              <w:rPr>
                <w:rFonts w:ascii="Cambria" w:hAnsi="Cambria"/>
                <w:b/>
                <w:color w:val="00B140"/>
                <w:sz w:val="18"/>
                <w:szCs w:val="18"/>
              </w:rPr>
            </w:pPr>
            <w:r w:rsidRPr="005A66B3">
              <w:rPr>
                <w:rFonts w:ascii="Cambria" w:hAnsi="Cambria"/>
                <w:b/>
                <w:color w:val="00B140"/>
                <w:sz w:val="18"/>
                <w:szCs w:val="18"/>
              </w:rPr>
              <w:t>Participant Checklist</w:t>
            </w:r>
          </w:p>
          <w:p w:rsidR="000F55EB" w:rsidRPr="00FD2347" w:rsidRDefault="000F55EB" w:rsidP="004670D8">
            <w:pPr>
              <w:pStyle w:val="ListParagraph"/>
              <w:widowControl w:val="0"/>
              <w:numPr>
                <w:ilvl w:val="0"/>
                <w:numId w:val="15"/>
              </w:numPr>
              <w:spacing w:line="276" w:lineRule="auto"/>
              <w:ind w:left="476" w:hanging="274"/>
              <w:rPr>
                <w:rFonts w:ascii="Cambria" w:hAnsi="Cambria"/>
                <w:sz w:val="18"/>
                <w:szCs w:val="18"/>
              </w:rPr>
            </w:pPr>
            <w:r w:rsidRPr="00FD2347">
              <w:rPr>
                <w:rFonts w:ascii="Cambria" w:hAnsi="Cambria"/>
                <w:sz w:val="18"/>
                <w:szCs w:val="18"/>
              </w:rPr>
              <w:t xml:space="preserve">Massachusetts resident eligible for in-state tuition under the terms of the Board of Higher Education’s residency policy. </w:t>
            </w:r>
          </w:p>
          <w:p w:rsidR="000F55EB" w:rsidRPr="0044277C" w:rsidRDefault="00E807A8" w:rsidP="004670D8">
            <w:pPr>
              <w:widowControl w:val="0"/>
              <w:numPr>
                <w:ilvl w:val="0"/>
                <w:numId w:val="15"/>
              </w:numPr>
              <w:spacing w:line="276" w:lineRule="auto"/>
              <w:ind w:left="476" w:hanging="274"/>
              <w:rPr>
                <w:rFonts w:asciiTheme="majorHAnsi" w:hAnsiTheme="majorHAnsi"/>
                <w:sz w:val="18"/>
                <w:szCs w:val="18"/>
              </w:rPr>
            </w:pPr>
            <w:r w:rsidRPr="00FD2347">
              <w:rPr>
                <w:rFonts w:ascii="Cambria" w:hAnsi="Cambria"/>
                <w:sz w:val="18"/>
                <w:szCs w:val="18"/>
              </w:rPr>
              <w:t>Student</w:t>
            </w:r>
            <w:r w:rsidR="000F55EB" w:rsidRPr="00FD2347">
              <w:rPr>
                <w:rFonts w:ascii="Cambria" w:hAnsi="Cambria"/>
                <w:sz w:val="18"/>
                <w:szCs w:val="18"/>
              </w:rPr>
              <w:t xml:space="preserve"> who ha</w:t>
            </w:r>
            <w:r w:rsidRPr="00FD2347">
              <w:rPr>
                <w:rFonts w:ascii="Cambria" w:hAnsi="Cambria"/>
                <w:sz w:val="18"/>
                <w:szCs w:val="18"/>
              </w:rPr>
              <w:t>s</w:t>
            </w:r>
            <w:r w:rsidR="000F55EB" w:rsidRPr="00FD2347">
              <w:rPr>
                <w:rFonts w:ascii="Cambria" w:hAnsi="Cambria"/>
                <w:sz w:val="18"/>
                <w:szCs w:val="18"/>
              </w:rPr>
              <w:t xml:space="preserve"> a high school diploma or its equivalent.</w:t>
            </w:r>
          </w:p>
          <w:p w:rsidR="0044277C" w:rsidRPr="0044277C" w:rsidRDefault="0044277C" w:rsidP="004670D8">
            <w:pPr>
              <w:widowControl w:val="0"/>
              <w:numPr>
                <w:ilvl w:val="0"/>
                <w:numId w:val="15"/>
              </w:numPr>
              <w:spacing w:line="276" w:lineRule="auto"/>
              <w:ind w:left="476" w:hanging="274"/>
              <w:rPr>
                <w:rFonts w:asciiTheme="majorHAnsi" w:hAnsiTheme="majorHAnsi"/>
                <w:sz w:val="18"/>
                <w:szCs w:val="18"/>
              </w:rPr>
            </w:pPr>
            <w:r w:rsidRPr="0044277C">
              <w:rPr>
                <w:rFonts w:asciiTheme="majorHAnsi" w:hAnsiTheme="majorHAnsi"/>
                <w:sz w:val="18"/>
                <w:szCs w:val="18"/>
              </w:rPr>
              <w:t xml:space="preserve">Student who has earned no more than 15 college credits (including developmental course work). This </w:t>
            </w:r>
            <w:r w:rsidR="00C66E40">
              <w:rPr>
                <w:rFonts w:asciiTheme="majorHAnsi" w:hAnsiTheme="majorHAnsi"/>
                <w:sz w:val="18"/>
                <w:szCs w:val="18"/>
              </w:rPr>
              <w:t xml:space="preserve">requirement </w:t>
            </w:r>
            <w:r w:rsidRPr="0044277C">
              <w:rPr>
                <w:rFonts w:asciiTheme="majorHAnsi" w:hAnsiTheme="majorHAnsi"/>
                <w:sz w:val="18"/>
                <w:szCs w:val="18"/>
              </w:rPr>
              <w:t>does not pertain to any dual</w:t>
            </w:r>
            <w:r w:rsidR="000E0F94">
              <w:rPr>
                <w:rFonts w:asciiTheme="majorHAnsi" w:hAnsiTheme="majorHAnsi"/>
                <w:sz w:val="18"/>
                <w:szCs w:val="18"/>
              </w:rPr>
              <w:t xml:space="preserve"> enrollment</w:t>
            </w:r>
            <w:r w:rsidRPr="0044277C">
              <w:rPr>
                <w:rFonts w:asciiTheme="majorHAnsi" w:hAnsiTheme="majorHAnsi"/>
                <w:sz w:val="18"/>
                <w:szCs w:val="18"/>
              </w:rPr>
              <w:t xml:space="preserve"> coursework taken while enrolled in high school.</w:t>
            </w:r>
          </w:p>
          <w:p w:rsidR="000F55EB" w:rsidRPr="005A66B3" w:rsidRDefault="00E807A8" w:rsidP="00944B53">
            <w:pPr>
              <w:pStyle w:val="ListParagraph"/>
              <w:widowControl w:val="0"/>
              <w:spacing w:before="60" w:line="276" w:lineRule="auto"/>
              <w:ind w:left="0"/>
              <w:rPr>
                <w:rFonts w:ascii="Cambria" w:hAnsi="Cambria"/>
                <w:b/>
                <w:color w:val="00B140"/>
                <w:sz w:val="18"/>
                <w:szCs w:val="18"/>
              </w:rPr>
            </w:pPr>
            <w:r w:rsidRPr="005A66B3">
              <w:rPr>
                <w:rFonts w:ascii="Cambria" w:hAnsi="Cambria"/>
                <w:b/>
                <w:color w:val="00B140"/>
                <w:sz w:val="18"/>
                <w:szCs w:val="18"/>
              </w:rPr>
              <w:t>Eligibility Requirements</w:t>
            </w:r>
          </w:p>
          <w:p w:rsidR="000F55EB" w:rsidRPr="005A66B3" w:rsidRDefault="000F55EB" w:rsidP="004670D8">
            <w:pPr>
              <w:pStyle w:val="ListParagraph"/>
              <w:numPr>
                <w:ilvl w:val="0"/>
                <w:numId w:val="1"/>
              </w:numPr>
              <w:spacing w:before="60" w:line="276" w:lineRule="auto"/>
              <w:ind w:hanging="162"/>
              <w:rPr>
                <w:rFonts w:ascii="Cambria" w:hAnsi="Cambria"/>
                <w:color w:val="00B140"/>
                <w:sz w:val="18"/>
                <w:szCs w:val="18"/>
              </w:rPr>
            </w:pPr>
            <w:r w:rsidRPr="00D26DB2">
              <w:rPr>
                <w:rFonts w:ascii="Cambria" w:hAnsi="Cambria"/>
                <w:sz w:val="18"/>
                <w:szCs w:val="18"/>
              </w:rPr>
              <w:t>At the</w:t>
            </w:r>
            <w:r w:rsidRPr="005A66B3">
              <w:rPr>
                <w:rFonts w:ascii="Cambria" w:hAnsi="Cambria"/>
                <w:color w:val="00B140"/>
                <w:sz w:val="18"/>
                <w:szCs w:val="18"/>
              </w:rPr>
              <w:t xml:space="preserve"> </w:t>
            </w:r>
            <w:r w:rsidRPr="005A66B3">
              <w:rPr>
                <w:rFonts w:ascii="Cambria" w:hAnsi="Cambria"/>
                <w:b/>
                <w:color w:val="00B140"/>
                <w:sz w:val="18"/>
                <w:szCs w:val="18"/>
              </w:rPr>
              <w:t>community college</w:t>
            </w:r>
            <w:r w:rsidRPr="005A66B3">
              <w:rPr>
                <w:rFonts w:ascii="Cambria" w:hAnsi="Cambria"/>
                <w:color w:val="00B140"/>
                <w:sz w:val="18"/>
                <w:szCs w:val="18"/>
              </w:rPr>
              <w:t>:</w:t>
            </w:r>
          </w:p>
          <w:p w:rsidR="000F55EB" w:rsidRPr="00311CBB" w:rsidRDefault="00C66E40" w:rsidP="004670D8">
            <w:pPr>
              <w:pStyle w:val="ListParagraph"/>
              <w:numPr>
                <w:ilvl w:val="1"/>
                <w:numId w:val="8"/>
              </w:numPr>
              <w:spacing w:line="276" w:lineRule="auto"/>
              <w:ind w:left="738" w:hanging="180"/>
              <w:rPr>
                <w:rFonts w:ascii="Cambria" w:hAnsi="Cambria"/>
                <w:sz w:val="18"/>
                <w:szCs w:val="18"/>
              </w:rPr>
            </w:pPr>
            <w:r>
              <w:rPr>
                <w:rFonts w:ascii="Cambria" w:hAnsi="Cambria"/>
                <w:sz w:val="18"/>
                <w:szCs w:val="18"/>
              </w:rPr>
              <w:t>Enroll as a</w:t>
            </w:r>
            <w:r w:rsidR="000F55EB" w:rsidRPr="00311CBB">
              <w:rPr>
                <w:rFonts w:ascii="Cambria" w:hAnsi="Cambria"/>
                <w:sz w:val="18"/>
                <w:szCs w:val="18"/>
              </w:rPr>
              <w:t xml:space="preserve"> degree-seeking student</w:t>
            </w:r>
            <w:r w:rsidR="00FE7A41">
              <w:rPr>
                <w:rFonts w:ascii="Cambria" w:hAnsi="Cambria"/>
                <w:sz w:val="18"/>
                <w:szCs w:val="18"/>
              </w:rPr>
              <w:t xml:space="preserve"> in an approved </w:t>
            </w:r>
            <w:proofErr w:type="spellStart"/>
            <w:r w:rsidR="001B7F0E" w:rsidRPr="001B7F0E">
              <w:rPr>
                <w:rFonts w:ascii="Cambria" w:hAnsi="Cambria"/>
                <w:i/>
                <w:sz w:val="18"/>
                <w:szCs w:val="18"/>
              </w:rPr>
              <w:t>MassTransfer</w:t>
            </w:r>
            <w:proofErr w:type="spellEnd"/>
            <w:r w:rsidR="00FE7A41">
              <w:rPr>
                <w:rFonts w:ascii="Cambria" w:hAnsi="Cambria"/>
                <w:sz w:val="18"/>
                <w:szCs w:val="18"/>
              </w:rPr>
              <w:t xml:space="preserve"> </w:t>
            </w:r>
            <w:r w:rsidR="00B17300">
              <w:rPr>
                <w:rFonts w:ascii="Cambria" w:hAnsi="Cambria"/>
                <w:sz w:val="18"/>
                <w:szCs w:val="18"/>
              </w:rPr>
              <w:t>A2B Mapped program</w:t>
            </w:r>
            <w:r w:rsidR="006947DB">
              <w:rPr>
                <w:rFonts w:ascii="Cambria" w:hAnsi="Cambria"/>
                <w:sz w:val="18"/>
                <w:szCs w:val="18"/>
              </w:rPr>
              <w:t xml:space="preserve"> (</w:t>
            </w:r>
            <w:r w:rsidR="00092D44">
              <w:rPr>
                <w:rFonts w:ascii="Cambria" w:hAnsi="Cambria"/>
                <w:sz w:val="18"/>
                <w:szCs w:val="18"/>
              </w:rPr>
              <w:t xml:space="preserve">continuous </w:t>
            </w:r>
            <w:r w:rsidR="005A0DFA">
              <w:rPr>
                <w:rFonts w:ascii="Cambria" w:hAnsi="Cambria"/>
                <w:sz w:val="18"/>
                <w:szCs w:val="18"/>
              </w:rPr>
              <w:t>Fall/</w:t>
            </w:r>
            <w:r w:rsidR="006947DB">
              <w:rPr>
                <w:rFonts w:ascii="Cambria" w:hAnsi="Cambria"/>
                <w:sz w:val="18"/>
                <w:szCs w:val="18"/>
              </w:rPr>
              <w:t>Spring semesters)</w:t>
            </w:r>
            <w:r w:rsidR="00D26DB2">
              <w:rPr>
                <w:rFonts w:ascii="Cambria" w:hAnsi="Cambria"/>
                <w:sz w:val="18"/>
                <w:szCs w:val="18"/>
              </w:rPr>
              <w:t>.</w:t>
            </w:r>
          </w:p>
          <w:p w:rsidR="000F55EB" w:rsidRDefault="000F55EB" w:rsidP="004670D8">
            <w:pPr>
              <w:pStyle w:val="ListParagraph"/>
              <w:numPr>
                <w:ilvl w:val="1"/>
                <w:numId w:val="8"/>
              </w:numPr>
              <w:spacing w:line="276" w:lineRule="auto"/>
              <w:ind w:left="738" w:hanging="180"/>
              <w:rPr>
                <w:rFonts w:ascii="Cambria" w:hAnsi="Cambria"/>
                <w:sz w:val="18"/>
                <w:szCs w:val="18"/>
              </w:rPr>
            </w:pPr>
            <w:r w:rsidRPr="00311CBB">
              <w:rPr>
                <w:rFonts w:ascii="Cambria" w:hAnsi="Cambria"/>
                <w:sz w:val="18"/>
                <w:szCs w:val="18"/>
              </w:rPr>
              <w:t>E</w:t>
            </w:r>
            <w:r w:rsidR="00570A63">
              <w:rPr>
                <w:rFonts w:ascii="Cambria" w:hAnsi="Cambria"/>
                <w:sz w:val="18"/>
                <w:szCs w:val="18"/>
              </w:rPr>
              <w:t>nroll</w:t>
            </w:r>
            <w:r w:rsidRPr="00311CBB">
              <w:rPr>
                <w:rFonts w:ascii="Cambria" w:hAnsi="Cambria"/>
                <w:sz w:val="18"/>
                <w:szCs w:val="18"/>
              </w:rPr>
              <w:t xml:space="preserve"> </w:t>
            </w:r>
            <w:r w:rsidR="00570A63">
              <w:rPr>
                <w:rFonts w:ascii="Cambria" w:hAnsi="Cambria"/>
                <w:sz w:val="18"/>
                <w:szCs w:val="18"/>
              </w:rPr>
              <w:t xml:space="preserve">in </w:t>
            </w:r>
            <w:r w:rsidRPr="00C66E40">
              <w:rPr>
                <w:rFonts w:ascii="Cambria" w:hAnsi="Cambria"/>
                <w:sz w:val="18"/>
                <w:szCs w:val="18"/>
                <w:u w:val="single"/>
              </w:rPr>
              <w:t>at least 12 college-level credits per semester</w:t>
            </w:r>
            <w:r w:rsidRPr="00311CBB">
              <w:rPr>
                <w:rFonts w:ascii="Cambria" w:hAnsi="Cambria"/>
                <w:sz w:val="18"/>
                <w:szCs w:val="18"/>
              </w:rPr>
              <w:t xml:space="preserve"> at </w:t>
            </w:r>
            <w:r w:rsidR="00FE7A41">
              <w:rPr>
                <w:rFonts w:ascii="Cambria" w:hAnsi="Cambria"/>
                <w:sz w:val="18"/>
                <w:szCs w:val="18"/>
              </w:rPr>
              <w:t>the same</w:t>
            </w:r>
            <w:r w:rsidR="00FE7A41" w:rsidRPr="00311CBB">
              <w:rPr>
                <w:rFonts w:ascii="Cambria" w:hAnsi="Cambria"/>
                <w:sz w:val="18"/>
                <w:szCs w:val="18"/>
              </w:rPr>
              <w:t xml:space="preserve"> </w:t>
            </w:r>
            <w:r w:rsidRPr="00311CBB">
              <w:rPr>
                <w:rFonts w:ascii="Cambria" w:hAnsi="Cambria"/>
                <w:sz w:val="18"/>
                <w:szCs w:val="18"/>
              </w:rPr>
              <w:t>community college.</w:t>
            </w:r>
          </w:p>
          <w:p w:rsidR="00FE7A41" w:rsidRPr="00311CBB" w:rsidRDefault="00FE7A41" w:rsidP="004670D8">
            <w:pPr>
              <w:pStyle w:val="ListParagraph"/>
              <w:numPr>
                <w:ilvl w:val="1"/>
                <w:numId w:val="8"/>
              </w:numPr>
              <w:spacing w:line="276" w:lineRule="auto"/>
              <w:ind w:left="738" w:hanging="180"/>
              <w:rPr>
                <w:rFonts w:ascii="Cambria" w:hAnsi="Cambria"/>
                <w:sz w:val="18"/>
                <w:szCs w:val="18"/>
              </w:rPr>
            </w:pPr>
            <w:r>
              <w:rPr>
                <w:rFonts w:ascii="Cambria" w:hAnsi="Cambria"/>
                <w:sz w:val="18"/>
                <w:szCs w:val="18"/>
              </w:rPr>
              <w:t>Maintain a cumulative GPA of 3.0</w:t>
            </w:r>
            <w:r w:rsidR="000E0F94">
              <w:rPr>
                <w:rFonts w:ascii="Cambria" w:hAnsi="Cambria"/>
                <w:sz w:val="18"/>
                <w:szCs w:val="18"/>
              </w:rPr>
              <w:t>0</w:t>
            </w:r>
            <w:r>
              <w:rPr>
                <w:rFonts w:ascii="Cambria" w:hAnsi="Cambria"/>
                <w:sz w:val="18"/>
                <w:szCs w:val="18"/>
              </w:rPr>
              <w:t xml:space="preserve"> or above</w:t>
            </w:r>
            <w:r w:rsidR="004B2446">
              <w:rPr>
                <w:rFonts w:ascii="Cambria" w:hAnsi="Cambria"/>
                <w:sz w:val="18"/>
                <w:szCs w:val="18"/>
              </w:rPr>
              <w:t xml:space="preserve"> (not including developmental course</w:t>
            </w:r>
            <w:r w:rsidR="006D7E29">
              <w:rPr>
                <w:rFonts w:ascii="Cambria" w:hAnsi="Cambria"/>
                <w:sz w:val="18"/>
                <w:szCs w:val="18"/>
              </w:rPr>
              <w:t xml:space="preserve"> </w:t>
            </w:r>
            <w:r w:rsidR="004B2446">
              <w:rPr>
                <w:rFonts w:ascii="Cambria" w:hAnsi="Cambria"/>
                <w:sz w:val="18"/>
                <w:szCs w:val="18"/>
              </w:rPr>
              <w:t>work)</w:t>
            </w:r>
            <w:r>
              <w:rPr>
                <w:rFonts w:ascii="Cambria" w:hAnsi="Cambria"/>
                <w:sz w:val="18"/>
                <w:szCs w:val="18"/>
              </w:rPr>
              <w:t>.</w:t>
            </w:r>
          </w:p>
          <w:p w:rsidR="000F55EB" w:rsidRPr="00311CBB" w:rsidRDefault="00D937D4" w:rsidP="00B17300">
            <w:pPr>
              <w:pStyle w:val="ListParagraph"/>
              <w:widowControl w:val="0"/>
              <w:numPr>
                <w:ilvl w:val="1"/>
                <w:numId w:val="8"/>
              </w:numPr>
              <w:ind w:left="738" w:hanging="180"/>
              <w:contextualSpacing/>
              <w:rPr>
                <w:rFonts w:ascii="Cambria" w:hAnsi="Cambria"/>
                <w:sz w:val="18"/>
                <w:szCs w:val="18"/>
              </w:rPr>
            </w:pPr>
            <w:r>
              <w:rPr>
                <w:rFonts w:ascii="Cambria" w:hAnsi="Cambria"/>
                <w:sz w:val="18"/>
                <w:szCs w:val="18"/>
              </w:rPr>
              <w:t xml:space="preserve">Complete a </w:t>
            </w:r>
            <w:proofErr w:type="spellStart"/>
            <w:r w:rsidRPr="00D937D4">
              <w:rPr>
                <w:rFonts w:ascii="Cambria" w:hAnsi="Cambria"/>
                <w:i/>
                <w:sz w:val="18"/>
                <w:szCs w:val="18"/>
              </w:rPr>
              <w:t>MassTransfer</w:t>
            </w:r>
            <w:proofErr w:type="spellEnd"/>
            <w:r>
              <w:rPr>
                <w:rFonts w:ascii="Cambria" w:hAnsi="Cambria"/>
                <w:sz w:val="18"/>
                <w:szCs w:val="18"/>
              </w:rPr>
              <w:t xml:space="preserve"> </w:t>
            </w:r>
            <w:r w:rsidR="00B17300">
              <w:rPr>
                <w:rFonts w:ascii="Cambria" w:hAnsi="Cambria"/>
                <w:sz w:val="18"/>
                <w:szCs w:val="18"/>
              </w:rPr>
              <w:t>A2B Mapped</w:t>
            </w:r>
            <w:r w:rsidR="000D47F2">
              <w:rPr>
                <w:rFonts w:ascii="Cambria" w:hAnsi="Cambria"/>
                <w:sz w:val="18"/>
                <w:szCs w:val="18"/>
              </w:rPr>
              <w:t xml:space="preserve"> </w:t>
            </w:r>
            <w:r w:rsidR="000F55EB" w:rsidRPr="00311CBB">
              <w:rPr>
                <w:rFonts w:ascii="Cambria" w:hAnsi="Cambria"/>
                <w:sz w:val="18"/>
                <w:szCs w:val="18"/>
              </w:rPr>
              <w:t xml:space="preserve">associate degree within two and a half years of </w:t>
            </w:r>
            <w:r w:rsidR="00FF112A">
              <w:rPr>
                <w:rFonts w:ascii="Cambria" w:hAnsi="Cambria"/>
                <w:sz w:val="18"/>
                <w:szCs w:val="18"/>
              </w:rPr>
              <w:t>submitting</w:t>
            </w:r>
            <w:r w:rsidR="000F55EB" w:rsidRPr="00311CBB">
              <w:rPr>
                <w:rFonts w:ascii="Cambria" w:hAnsi="Cambria"/>
                <w:sz w:val="18"/>
                <w:szCs w:val="18"/>
              </w:rPr>
              <w:t xml:space="preserve"> the Participation Form</w:t>
            </w:r>
            <w:r w:rsidR="005D3AC5">
              <w:rPr>
                <w:rFonts w:ascii="Cambria" w:hAnsi="Cambria"/>
                <w:sz w:val="20"/>
                <w:szCs w:val="18"/>
                <w:vertAlign w:val="superscript"/>
              </w:rPr>
              <w:t>3</w:t>
            </w:r>
            <w:r w:rsidR="001A700F">
              <w:rPr>
                <w:rFonts w:ascii="Cambria" w:hAnsi="Cambria"/>
                <w:sz w:val="18"/>
                <w:szCs w:val="18"/>
              </w:rPr>
              <w:t>.</w:t>
            </w:r>
          </w:p>
        </w:tc>
      </w:tr>
      <w:tr w:rsidR="000F55EB" w:rsidRPr="00311CBB" w:rsidTr="004670D8">
        <w:trPr>
          <w:cantSplit/>
          <w:trHeight w:val="3717"/>
        </w:trPr>
        <w:tc>
          <w:tcPr>
            <w:tcW w:w="4410" w:type="dxa"/>
            <w:gridSpan w:val="6"/>
            <w:tcBorders>
              <w:left w:val="single" w:sz="4" w:space="0" w:color="auto"/>
            </w:tcBorders>
            <w:tcMar>
              <w:top w:w="72" w:type="dxa"/>
              <w:left w:w="72" w:type="dxa"/>
              <w:bottom w:w="72" w:type="dxa"/>
              <w:right w:w="72" w:type="dxa"/>
            </w:tcMar>
          </w:tcPr>
          <w:p w:rsidR="000F55EB" w:rsidRPr="009D5CCD" w:rsidRDefault="000F55EB" w:rsidP="004670D8">
            <w:pPr>
              <w:pStyle w:val="ListParagraph"/>
              <w:numPr>
                <w:ilvl w:val="0"/>
                <w:numId w:val="13"/>
              </w:numPr>
              <w:spacing w:line="276" w:lineRule="auto"/>
              <w:ind w:left="378" w:hanging="180"/>
              <w:rPr>
                <w:rFonts w:ascii="Cambria" w:hAnsi="Cambria"/>
                <w:color w:val="008000"/>
                <w:sz w:val="18"/>
                <w:szCs w:val="18"/>
              </w:rPr>
            </w:pPr>
            <w:r w:rsidRPr="009D5CCD">
              <w:rPr>
                <w:rFonts w:ascii="Cambria" w:hAnsi="Cambria"/>
                <w:sz w:val="18"/>
                <w:szCs w:val="18"/>
              </w:rPr>
              <w:t>When transferring to</w:t>
            </w:r>
            <w:r w:rsidRPr="009D5CCD">
              <w:rPr>
                <w:rFonts w:ascii="Cambria" w:hAnsi="Cambria"/>
                <w:b/>
                <w:color w:val="008000"/>
                <w:sz w:val="18"/>
                <w:szCs w:val="18"/>
              </w:rPr>
              <w:t xml:space="preserve"> </w:t>
            </w:r>
            <w:r w:rsidRPr="005A66B3">
              <w:rPr>
                <w:rFonts w:ascii="Cambria" w:hAnsi="Cambria"/>
                <w:b/>
                <w:color w:val="00B140"/>
                <w:sz w:val="18"/>
                <w:szCs w:val="18"/>
              </w:rPr>
              <w:t>Massachusetts state university or UMass campus:</w:t>
            </w:r>
          </w:p>
          <w:p w:rsidR="007F3627" w:rsidRDefault="000F55EB" w:rsidP="004670D8">
            <w:pPr>
              <w:pStyle w:val="ListParagraph"/>
              <w:numPr>
                <w:ilvl w:val="1"/>
                <w:numId w:val="9"/>
              </w:numPr>
              <w:spacing w:line="276" w:lineRule="auto"/>
              <w:ind w:left="738" w:hanging="180"/>
              <w:rPr>
                <w:rFonts w:ascii="Cambria" w:hAnsi="Cambria"/>
                <w:sz w:val="18"/>
                <w:szCs w:val="18"/>
              </w:rPr>
            </w:pPr>
            <w:r w:rsidRPr="00311CBB">
              <w:rPr>
                <w:rFonts w:ascii="Cambria" w:hAnsi="Cambria"/>
                <w:sz w:val="18"/>
                <w:szCs w:val="18"/>
              </w:rPr>
              <w:t xml:space="preserve">Immediately following completion of </w:t>
            </w:r>
            <w:r w:rsidR="00D937D4">
              <w:rPr>
                <w:rFonts w:ascii="Cambria" w:hAnsi="Cambria"/>
                <w:sz w:val="18"/>
                <w:szCs w:val="18"/>
              </w:rPr>
              <w:t xml:space="preserve">a </w:t>
            </w:r>
            <w:proofErr w:type="spellStart"/>
            <w:r w:rsidR="00D937D4" w:rsidRPr="00D937D4">
              <w:rPr>
                <w:rFonts w:ascii="Cambria" w:hAnsi="Cambria"/>
                <w:i/>
                <w:sz w:val="18"/>
                <w:szCs w:val="18"/>
              </w:rPr>
              <w:t>MassTransfer</w:t>
            </w:r>
            <w:proofErr w:type="spellEnd"/>
            <w:r w:rsidR="00D937D4">
              <w:rPr>
                <w:rFonts w:ascii="Cambria" w:hAnsi="Cambria"/>
                <w:sz w:val="18"/>
                <w:szCs w:val="18"/>
              </w:rPr>
              <w:t xml:space="preserve"> </w:t>
            </w:r>
            <w:r w:rsidR="000E0F94">
              <w:rPr>
                <w:rFonts w:ascii="Cambria" w:hAnsi="Cambria"/>
                <w:sz w:val="18"/>
                <w:szCs w:val="18"/>
              </w:rPr>
              <w:t xml:space="preserve">A2B Mapped </w:t>
            </w:r>
            <w:r w:rsidRPr="00311CBB">
              <w:rPr>
                <w:rFonts w:ascii="Cambria" w:hAnsi="Cambria"/>
                <w:sz w:val="18"/>
                <w:szCs w:val="18"/>
              </w:rPr>
              <w:t xml:space="preserve">associate degree, enroll as a degree-seeking </w:t>
            </w:r>
            <w:r w:rsidRPr="006D7E29">
              <w:rPr>
                <w:rFonts w:asciiTheme="majorHAnsi" w:hAnsiTheme="majorHAnsi"/>
                <w:sz w:val="18"/>
                <w:szCs w:val="18"/>
              </w:rPr>
              <w:t>student</w:t>
            </w:r>
            <w:r w:rsidR="006D7E29" w:rsidRPr="006D7E29">
              <w:rPr>
                <w:rFonts w:asciiTheme="majorHAnsi" w:hAnsiTheme="majorHAnsi"/>
                <w:sz w:val="18"/>
                <w:szCs w:val="18"/>
              </w:rPr>
              <w:t xml:space="preserve"> in a </w:t>
            </w:r>
            <w:proofErr w:type="spellStart"/>
            <w:r w:rsidR="006D7E29" w:rsidRPr="006D7E29">
              <w:rPr>
                <w:rFonts w:asciiTheme="majorHAnsi" w:hAnsiTheme="majorHAnsi"/>
                <w:i/>
                <w:sz w:val="18"/>
                <w:szCs w:val="18"/>
              </w:rPr>
              <w:t>MassTransfer</w:t>
            </w:r>
            <w:proofErr w:type="spellEnd"/>
            <w:r w:rsidR="000D47F2">
              <w:rPr>
                <w:rFonts w:asciiTheme="majorHAnsi" w:hAnsiTheme="majorHAnsi"/>
                <w:sz w:val="18"/>
                <w:szCs w:val="18"/>
              </w:rPr>
              <w:t xml:space="preserve"> </w:t>
            </w:r>
            <w:r w:rsidR="00B17300">
              <w:rPr>
                <w:rFonts w:ascii="Cambria" w:hAnsi="Cambria"/>
                <w:sz w:val="18"/>
                <w:szCs w:val="18"/>
              </w:rPr>
              <w:t xml:space="preserve">A2B Mapped </w:t>
            </w:r>
            <w:r w:rsidR="006D7E29" w:rsidRPr="006D7E29">
              <w:rPr>
                <w:rFonts w:asciiTheme="majorHAnsi" w:hAnsiTheme="majorHAnsi"/>
                <w:sz w:val="18"/>
                <w:szCs w:val="18"/>
              </w:rPr>
              <w:t>major</w:t>
            </w:r>
            <w:r w:rsidR="006947DB">
              <w:rPr>
                <w:rFonts w:asciiTheme="majorHAnsi" w:hAnsiTheme="majorHAnsi"/>
                <w:sz w:val="18"/>
                <w:szCs w:val="18"/>
              </w:rPr>
              <w:t xml:space="preserve"> </w:t>
            </w:r>
            <w:r w:rsidR="006947DB">
              <w:rPr>
                <w:rFonts w:ascii="Cambria" w:hAnsi="Cambria"/>
                <w:sz w:val="18"/>
                <w:szCs w:val="18"/>
              </w:rPr>
              <w:t>(</w:t>
            </w:r>
            <w:r w:rsidR="00092D44">
              <w:rPr>
                <w:rFonts w:ascii="Cambria" w:hAnsi="Cambria"/>
                <w:sz w:val="18"/>
                <w:szCs w:val="18"/>
              </w:rPr>
              <w:t xml:space="preserve">continuous </w:t>
            </w:r>
            <w:r w:rsidR="005A0DFA">
              <w:rPr>
                <w:rFonts w:ascii="Cambria" w:hAnsi="Cambria"/>
                <w:sz w:val="18"/>
                <w:szCs w:val="18"/>
              </w:rPr>
              <w:t>Fall/</w:t>
            </w:r>
            <w:r w:rsidR="006947DB">
              <w:rPr>
                <w:rFonts w:ascii="Cambria" w:hAnsi="Cambria"/>
                <w:sz w:val="18"/>
                <w:szCs w:val="18"/>
              </w:rPr>
              <w:t>Spring semesters)</w:t>
            </w:r>
            <w:r w:rsidRPr="006D7E29">
              <w:rPr>
                <w:rFonts w:asciiTheme="majorHAnsi" w:hAnsiTheme="majorHAnsi"/>
                <w:sz w:val="18"/>
                <w:szCs w:val="18"/>
              </w:rPr>
              <w:t>.</w:t>
            </w:r>
          </w:p>
          <w:p w:rsidR="00203199" w:rsidRPr="00203199" w:rsidRDefault="00203199" w:rsidP="004670D8">
            <w:pPr>
              <w:pStyle w:val="ListParagraph"/>
              <w:numPr>
                <w:ilvl w:val="1"/>
                <w:numId w:val="10"/>
              </w:numPr>
              <w:spacing w:line="276" w:lineRule="auto"/>
              <w:ind w:left="918" w:hanging="180"/>
              <w:rPr>
                <w:rFonts w:asciiTheme="majorHAnsi" w:hAnsiTheme="majorHAnsi"/>
                <w:i/>
                <w:sz w:val="16"/>
                <w:szCs w:val="16"/>
              </w:rPr>
            </w:pPr>
            <w:r w:rsidRPr="00203199">
              <w:rPr>
                <w:rFonts w:asciiTheme="majorHAnsi" w:hAnsiTheme="majorHAnsi"/>
                <w:i/>
                <w:sz w:val="16"/>
                <w:szCs w:val="16"/>
              </w:rPr>
              <w:t>Additional forms may be required for admission</w:t>
            </w:r>
            <w:r w:rsidR="000E0F94">
              <w:rPr>
                <w:rFonts w:asciiTheme="majorHAnsi" w:hAnsiTheme="majorHAnsi"/>
                <w:i/>
                <w:sz w:val="16"/>
                <w:szCs w:val="16"/>
              </w:rPr>
              <w:t>;</w:t>
            </w:r>
            <w:r w:rsidR="000E0F94" w:rsidRPr="00203199">
              <w:rPr>
                <w:rFonts w:asciiTheme="majorHAnsi" w:hAnsiTheme="majorHAnsi"/>
                <w:i/>
                <w:sz w:val="16"/>
                <w:szCs w:val="16"/>
              </w:rPr>
              <w:t xml:space="preserve"> </w:t>
            </w:r>
            <w:r w:rsidRPr="00203199">
              <w:rPr>
                <w:rFonts w:asciiTheme="majorHAnsi" w:hAnsiTheme="majorHAnsi"/>
                <w:i/>
                <w:sz w:val="16"/>
                <w:szCs w:val="16"/>
              </w:rPr>
              <w:t xml:space="preserve">students should read correspondence sent from the institution. </w:t>
            </w:r>
          </w:p>
          <w:p w:rsidR="005A0DFA" w:rsidRDefault="000F55EB" w:rsidP="004670D8">
            <w:pPr>
              <w:pStyle w:val="ListParagraph"/>
              <w:numPr>
                <w:ilvl w:val="1"/>
                <w:numId w:val="9"/>
              </w:numPr>
              <w:spacing w:line="276" w:lineRule="auto"/>
              <w:ind w:left="738" w:hanging="180"/>
              <w:rPr>
                <w:rFonts w:ascii="Cambria" w:hAnsi="Cambria"/>
                <w:sz w:val="18"/>
                <w:szCs w:val="18"/>
              </w:rPr>
            </w:pPr>
            <w:r w:rsidRPr="00311CBB">
              <w:rPr>
                <w:rFonts w:ascii="Cambria" w:hAnsi="Cambria"/>
                <w:sz w:val="18"/>
                <w:szCs w:val="18"/>
              </w:rPr>
              <w:t>E</w:t>
            </w:r>
            <w:r w:rsidR="00570A63">
              <w:rPr>
                <w:rFonts w:ascii="Cambria" w:hAnsi="Cambria"/>
                <w:sz w:val="18"/>
                <w:szCs w:val="18"/>
              </w:rPr>
              <w:t>nroll in</w:t>
            </w:r>
            <w:r w:rsidRPr="00311CBB">
              <w:rPr>
                <w:rFonts w:ascii="Cambria" w:hAnsi="Cambria"/>
                <w:sz w:val="18"/>
                <w:szCs w:val="18"/>
              </w:rPr>
              <w:t xml:space="preserve"> </w:t>
            </w:r>
            <w:r w:rsidRPr="00C66E40">
              <w:rPr>
                <w:rFonts w:ascii="Cambria" w:hAnsi="Cambria"/>
                <w:sz w:val="18"/>
                <w:szCs w:val="18"/>
                <w:u w:val="single"/>
              </w:rPr>
              <w:t>at least 15 college-level credits per semester</w:t>
            </w:r>
            <w:r w:rsidRPr="00311CBB">
              <w:rPr>
                <w:rFonts w:ascii="Cambria" w:hAnsi="Cambria"/>
                <w:sz w:val="18"/>
                <w:szCs w:val="18"/>
              </w:rPr>
              <w:t xml:space="preserve"> at </w:t>
            </w:r>
            <w:r w:rsidR="00FE7A41">
              <w:rPr>
                <w:rFonts w:ascii="Cambria" w:hAnsi="Cambria"/>
                <w:sz w:val="18"/>
                <w:szCs w:val="18"/>
              </w:rPr>
              <w:t>the same</w:t>
            </w:r>
            <w:r w:rsidR="00FE7A41" w:rsidRPr="00311CBB">
              <w:rPr>
                <w:rFonts w:ascii="Cambria" w:hAnsi="Cambria"/>
                <w:sz w:val="18"/>
                <w:szCs w:val="18"/>
              </w:rPr>
              <w:t xml:space="preserve"> </w:t>
            </w:r>
            <w:r w:rsidRPr="00311CBB">
              <w:rPr>
                <w:rFonts w:ascii="Cambria" w:hAnsi="Cambria"/>
                <w:sz w:val="18"/>
                <w:szCs w:val="18"/>
              </w:rPr>
              <w:t xml:space="preserve">university. </w:t>
            </w:r>
          </w:p>
          <w:p w:rsidR="005A0DFA" w:rsidRPr="005A0DFA" w:rsidRDefault="005A0DFA" w:rsidP="004670D8">
            <w:pPr>
              <w:pStyle w:val="ListParagraph"/>
              <w:numPr>
                <w:ilvl w:val="1"/>
                <w:numId w:val="9"/>
              </w:numPr>
              <w:spacing w:line="276" w:lineRule="auto"/>
              <w:ind w:left="738" w:hanging="180"/>
              <w:rPr>
                <w:rFonts w:ascii="Cambria" w:hAnsi="Cambria"/>
                <w:sz w:val="18"/>
                <w:szCs w:val="18"/>
              </w:rPr>
            </w:pPr>
            <w:r w:rsidRPr="005A0DFA">
              <w:rPr>
                <w:rFonts w:ascii="Cambria" w:hAnsi="Cambria"/>
                <w:sz w:val="18"/>
                <w:szCs w:val="18"/>
              </w:rPr>
              <w:t>Maintain a cumulative GPA of 3.0</w:t>
            </w:r>
            <w:r w:rsidR="000E0F94">
              <w:rPr>
                <w:rFonts w:ascii="Cambria" w:hAnsi="Cambria"/>
                <w:sz w:val="18"/>
                <w:szCs w:val="18"/>
              </w:rPr>
              <w:t>0</w:t>
            </w:r>
            <w:r w:rsidRPr="005A0DFA">
              <w:rPr>
                <w:rFonts w:ascii="Cambria" w:hAnsi="Cambria"/>
                <w:sz w:val="18"/>
                <w:szCs w:val="18"/>
              </w:rPr>
              <w:t xml:space="preserve"> or above (not including developmental course work).</w:t>
            </w:r>
          </w:p>
          <w:p w:rsidR="000F55EB" w:rsidRPr="00311CBB" w:rsidRDefault="000F55EB" w:rsidP="004670D8">
            <w:pPr>
              <w:pStyle w:val="ListParagraph"/>
              <w:numPr>
                <w:ilvl w:val="1"/>
                <w:numId w:val="9"/>
              </w:numPr>
              <w:spacing w:line="276" w:lineRule="auto"/>
              <w:ind w:left="738" w:hanging="180"/>
              <w:rPr>
                <w:rFonts w:ascii="Cambria" w:hAnsi="Cambria"/>
                <w:sz w:val="18"/>
                <w:szCs w:val="18"/>
              </w:rPr>
            </w:pPr>
            <w:r w:rsidRPr="00311CBB">
              <w:rPr>
                <w:rFonts w:ascii="Cambria" w:hAnsi="Cambria"/>
                <w:sz w:val="18"/>
                <w:szCs w:val="18"/>
              </w:rPr>
              <w:t>Complete a bachelor</w:t>
            </w:r>
            <w:r w:rsidR="000E0F94">
              <w:rPr>
                <w:rFonts w:ascii="Cambria" w:hAnsi="Cambria"/>
                <w:sz w:val="18"/>
                <w:szCs w:val="18"/>
              </w:rPr>
              <w:t>’s</w:t>
            </w:r>
            <w:r w:rsidRPr="00311CBB">
              <w:rPr>
                <w:rFonts w:ascii="Cambria" w:hAnsi="Cambria"/>
                <w:sz w:val="18"/>
                <w:szCs w:val="18"/>
              </w:rPr>
              <w:t xml:space="preserve"> degree within two years of transferring.</w:t>
            </w:r>
          </w:p>
        </w:tc>
        <w:tc>
          <w:tcPr>
            <w:tcW w:w="6300" w:type="dxa"/>
            <w:gridSpan w:val="8"/>
            <w:tcBorders>
              <w:right w:val="single" w:sz="4" w:space="0" w:color="auto"/>
            </w:tcBorders>
          </w:tcPr>
          <w:p w:rsidR="000F55EB" w:rsidRPr="00DF5403" w:rsidRDefault="000F55EB" w:rsidP="004670D8">
            <w:pPr>
              <w:pStyle w:val="ListParagraph"/>
              <w:numPr>
                <w:ilvl w:val="0"/>
                <w:numId w:val="13"/>
              </w:numPr>
              <w:spacing w:line="276" w:lineRule="auto"/>
              <w:ind w:left="254" w:hanging="180"/>
              <w:contextualSpacing/>
              <w:rPr>
                <w:rFonts w:ascii="Cambria" w:hAnsi="Cambria"/>
                <w:sz w:val="18"/>
                <w:szCs w:val="18"/>
              </w:rPr>
            </w:pPr>
            <w:r w:rsidRPr="00DF5403">
              <w:rPr>
                <w:rFonts w:ascii="Cambria" w:hAnsi="Cambria"/>
                <w:sz w:val="18"/>
                <w:szCs w:val="18"/>
              </w:rPr>
              <w:t xml:space="preserve">When transferring to </w:t>
            </w:r>
            <w:r w:rsidRPr="005A66B3">
              <w:rPr>
                <w:rFonts w:ascii="Cambria" w:hAnsi="Cambria"/>
                <w:b/>
                <w:color w:val="00B140"/>
                <w:sz w:val="18"/>
                <w:szCs w:val="18"/>
              </w:rPr>
              <w:t>Massachusetts College of Art and Design or Massachusetts Maritime Academy</w:t>
            </w:r>
            <w:r w:rsidRPr="005A66B3">
              <w:rPr>
                <w:rFonts w:ascii="Cambria" w:hAnsi="Cambria"/>
                <w:color w:val="00B140"/>
                <w:sz w:val="18"/>
                <w:szCs w:val="18"/>
              </w:rPr>
              <w:t>:</w:t>
            </w:r>
          </w:p>
          <w:p w:rsidR="00311CBB" w:rsidRPr="00D43960" w:rsidRDefault="000E0F94" w:rsidP="004670D8">
            <w:pPr>
              <w:pStyle w:val="ListParagraph"/>
              <w:numPr>
                <w:ilvl w:val="0"/>
                <w:numId w:val="14"/>
              </w:numPr>
              <w:spacing w:line="276" w:lineRule="auto"/>
              <w:ind w:left="614" w:hanging="180"/>
              <w:rPr>
                <w:rFonts w:ascii="Cambria" w:hAnsi="Cambria"/>
                <w:sz w:val="18"/>
                <w:szCs w:val="18"/>
              </w:rPr>
            </w:pPr>
            <w:r>
              <w:rPr>
                <w:rFonts w:ascii="Cambria" w:hAnsi="Cambria"/>
                <w:sz w:val="18"/>
                <w:szCs w:val="18"/>
              </w:rPr>
              <w:t>1.5 years a</w:t>
            </w:r>
            <w:r w:rsidR="000F55EB" w:rsidRPr="00D43960">
              <w:rPr>
                <w:rFonts w:ascii="Cambria" w:hAnsi="Cambria"/>
                <w:sz w:val="18"/>
                <w:szCs w:val="18"/>
              </w:rPr>
              <w:t>fter s</w:t>
            </w:r>
            <w:r w:rsidR="00FF112A">
              <w:rPr>
                <w:rFonts w:ascii="Cambria" w:hAnsi="Cambria"/>
                <w:sz w:val="18"/>
                <w:szCs w:val="18"/>
              </w:rPr>
              <w:t>ubmi</w:t>
            </w:r>
            <w:r w:rsidR="00A603C4">
              <w:rPr>
                <w:rFonts w:ascii="Cambria" w:hAnsi="Cambria"/>
                <w:sz w:val="18"/>
                <w:szCs w:val="18"/>
              </w:rPr>
              <w:t>t</w:t>
            </w:r>
            <w:r w:rsidR="00FF112A">
              <w:rPr>
                <w:rFonts w:ascii="Cambria" w:hAnsi="Cambria"/>
                <w:sz w:val="18"/>
                <w:szCs w:val="18"/>
              </w:rPr>
              <w:t>ting</w:t>
            </w:r>
            <w:r w:rsidR="000F55EB" w:rsidRPr="00D43960">
              <w:rPr>
                <w:rFonts w:ascii="Cambria" w:hAnsi="Cambria"/>
                <w:sz w:val="18"/>
                <w:szCs w:val="18"/>
              </w:rPr>
              <w:t xml:space="preserve"> the Participation Form</w:t>
            </w:r>
            <w:r w:rsidR="00F8477C">
              <w:rPr>
                <w:rFonts w:ascii="Cambria" w:hAnsi="Cambria"/>
                <w:sz w:val="18"/>
                <w:szCs w:val="18"/>
              </w:rPr>
              <w:t xml:space="preserve"> </w:t>
            </w:r>
            <w:r w:rsidR="00F8477C" w:rsidRPr="00D43960">
              <w:rPr>
                <w:rFonts w:ascii="Cambria" w:hAnsi="Cambria"/>
                <w:sz w:val="18"/>
                <w:szCs w:val="18"/>
              </w:rPr>
              <w:t>at</w:t>
            </w:r>
            <w:r w:rsidR="00F8477C" w:rsidRPr="00D43960">
              <w:rPr>
                <w:rFonts w:ascii="Cambria" w:hAnsi="Cambria"/>
                <w:spacing w:val="-22"/>
                <w:sz w:val="18"/>
                <w:szCs w:val="18"/>
              </w:rPr>
              <w:t xml:space="preserve"> </w:t>
            </w:r>
            <w:r w:rsidR="00F8477C" w:rsidRPr="00D43960">
              <w:rPr>
                <w:rFonts w:ascii="Cambria" w:hAnsi="Cambria"/>
                <w:sz w:val="18"/>
                <w:szCs w:val="18"/>
              </w:rPr>
              <w:t>the</w:t>
            </w:r>
            <w:r w:rsidR="00F8477C" w:rsidRPr="00D43960">
              <w:rPr>
                <w:rFonts w:ascii="Cambria" w:hAnsi="Cambria"/>
                <w:spacing w:val="-19"/>
                <w:sz w:val="18"/>
                <w:szCs w:val="18"/>
              </w:rPr>
              <w:t xml:space="preserve"> </w:t>
            </w:r>
            <w:r w:rsidR="00F8477C" w:rsidRPr="00D43960">
              <w:rPr>
                <w:rFonts w:ascii="Cambria" w:hAnsi="Cambria"/>
                <w:sz w:val="18"/>
                <w:szCs w:val="18"/>
              </w:rPr>
              <w:t>community</w:t>
            </w:r>
            <w:r w:rsidR="00F8477C" w:rsidRPr="00D43960">
              <w:rPr>
                <w:rFonts w:ascii="Cambria" w:hAnsi="Cambria"/>
                <w:spacing w:val="-19"/>
                <w:sz w:val="18"/>
                <w:szCs w:val="18"/>
              </w:rPr>
              <w:t xml:space="preserve"> </w:t>
            </w:r>
            <w:r w:rsidR="00F8477C" w:rsidRPr="00D43960">
              <w:rPr>
                <w:rFonts w:ascii="Cambria" w:hAnsi="Cambria"/>
                <w:sz w:val="18"/>
                <w:szCs w:val="18"/>
              </w:rPr>
              <w:t>college</w:t>
            </w:r>
            <w:r w:rsidR="000F55EB" w:rsidRPr="00D43960">
              <w:rPr>
                <w:rFonts w:ascii="Cambria" w:hAnsi="Cambria"/>
                <w:sz w:val="18"/>
                <w:szCs w:val="18"/>
              </w:rPr>
              <w:t xml:space="preserve">, </w:t>
            </w:r>
            <w:r w:rsidR="00D937D4">
              <w:rPr>
                <w:rFonts w:ascii="Cambria" w:hAnsi="Cambria"/>
                <w:sz w:val="18"/>
                <w:szCs w:val="18"/>
              </w:rPr>
              <w:t>enroll</w:t>
            </w:r>
            <w:r w:rsidR="00D937D4" w:rsidRPr="00D43960">
              <w:rPr>
                <w:rFonts w:ascii="Cambria" w:hAnsi="Cambria"/>
                <w:sz w:val="18"/>
                <w:szCs w:val="18"/>
              </w:rPr>
              <w:t xml:space="preserve"> as a </w:t>
            </w:r>
            <w:r w:rsidR="000F55EB" w:rsidRPr="00D43960">
              <w:rPr>
                <w:rFonts w:ascii="Cambria" w:hAnsi="Cambria"/>
                <w:sz w:val="18"/>
                <w:szCs w:val="18"/>
              </w:rPr>
              <w:t xml:space="preserve">degree-seeking </w:t>
            </w:r>
            <w:r w:rsidR="006D7E29" w:rsidRPr="006D7E29">
              <w:rPr>
                <w:rFonts w:asciiTheme="majorHAnsi" w:hAnsiTheme="majorHAnsi"/>
                <w:sz w:val="18"/>
                <w:szCs w:val="18"/>
              </w:rPr>
              <w:t xml:space="preserve">student in a </w:t>
            </w:r>
            <w:proofErr w:type="spellStart"/>
            <w:r w:rsidR="006D7E29" w:rsidRPr="006D7E29">
              <w:rPr>
                <w:rFonts w:asciiTheme="majorHAnsi" w:hAnsiTheme="majorHAnsi"/>
                <w:i/>
                <w:sz w:val="18"/>
                <w:szCs w:val="18"/>
              </w:rPr>
              <w:t>MassTransfer</w:t>
            </w:r>
            <w:proofErr w:type="spellEnd"/>
            <w:r w:rsidR="005E0B08">
              <w:rPr>
                <w:rFonts w:asciiTheme="majorHAnsi" w:hAnsiTheme="majorHAnsi"/>
                <w:sz w:val="18"/>
                <w:szCs w:val="18"/>
              </w:rPr>
              <w:t xml:space="preserve"> </w:t>
            </w:r>
            <w:r w:rsidR="00B17300">
              <w:rPr>
                <w:rFonts w:ascii="Cambria" w:hAnsi="Cambria"/>
                <w:sz w:val="18"/>
                <w:szCs w:val="18"/>
              </w:rPr>
              <w:t xml:space="preserve">A2B Mapped </w:t>
            </w:r>
            <w:r w:rsidR="006D7E29" w:rsidRPr="006D7E29">
              <w:rPr>
                <w:rFonts w:asciiTheme="majorHAnsi" w:hAnsiTheme="majorHAnsi"/>
                <w:sz w:val="18"/>
                <w:szCs w:val="18"/>
              </w:rPr>
              <w:t>major</w:t>
            </w:r>
            <w:r w:rsidR="006947DB">
              <w:rPr>
                <w:rFonts w:asciiTheme="majorHAnsi" w:hAnsiTheme="majorHAnsi"/>
                <w:sz w:val="18"/>
                <w:szCs w:val="18"/>
              </w:rPr>
              <w:t xml:space="preserve"> </w:t>
            </w:r>
            <w:r w:rsidR="006947DB">
              <w:rPr>
                <w:rFonts w:ascii="Cambria" w:hAnsi="Cambria"/>
                <w:sz w:val="18"/>
                <w:szCs w:val="18"/>
              </w:rPr>
              <w:t>(</w:t>
            </w:r>
            <w:r w:rsidR="00092D44">
              <w:rPr>
                <w:rFonts w:ascii="Cambria" w:hAnsi="Cambria"/>
                <w:sz w:val="18"/>
                <w:szCs w:val="18"/>
              </w:rPr>
              <w:t xml:space="preserve">continuous </w:t>
            </w:r>
            <w:r w:rsidR="005A0DFA">
              <w:rPr>
                <w:rFonts w:ascii="Cambria" w:hAnsi="Cambria"/>
                <w:sz w:val="18"/>
                <w:szCs w:val="18"/>
              </w:rPr>
              <w:t>Fall/</w:t>
            </w:r>
            <w:r w:rsidR="006947DB">
              <w:rPr>
                <w:rFonts w:ascii="Cambria" w:hAnsi="Cambria"/>
                <w:sz w:val="18"/>
                <w:szCs w:val="18"/>
              </w:rPr>
              <w:t>Spring semesters)</w:t>
            </w:r>
            <w:r w:rsidR="001A700F" w:rsidRPr="001A700F">
              <w:rPr>
                <w:rFonts w:ascii="Cambria" w:hAnsi="Cambria"/>
                <w:sz w:val="18"/>
                <w:szCs w:val="18"/>
                <w:vertAlign w:val="superscript"/>
              </w:rPr>
              <w:t>3</w:t>
            </w:r>
            <w:r w:rsidR="001A700F" w:rsidRPr="001A700F">
              <w:rPr>
                <w:rFonts w:ascii="Cambria" w:hAnsi="Cambria"/>
                <w:sz w:val="18"/>
                <w:szCs w:val="18"/>
              </w:rPr>
              <w:t>.</w:t>
            </w:r>
          </w:p>
          <w:p w:rsidR="00311CBB" w:rsidRPr="00D43960" w:rsidRDefault="00311CBB" w:rsidP="004670D8">
            <w:pPr>
              <w:pStyle w:val="ListParagraph"/>
              <w:numPr>
                <w:ilvl w:val="1"/>
                <w:numId w:val="14"/>
              </w:numPr>
              <w:spacing w:line="276" w:lineRule="auto"/>
              <w:ind w:left="794" w:hanging="180"/>
              <w:rPr>
                <w:rFonts w:ascii="Cambria" w:hAnsi="Cambria"/>
                <w:i/>
                <w:sz w:val="16"/>
                <w:szCs w:val="16"/>
              </w:rPr>
            </w:pPr>
            <w:r w:rsidRPr="00D43960">
              <w:rPr>
                <w:rFonts w:ascii="Cambria" w:hAnsi="Cambria"/>
                <w:i/>
                <w:sz w:val="16"/>
                <w:szCs w:val="16"/>
              </w:rPr>
              <w:t>Students may be required to produce a portfolio as part of the acceptance criteria to Massachusetts College of Art &amp; Design.</w:t>
            </w:r>
          </w:p>
          <w:p w:rsidR="00203199" w:rsidRPr="00D43960" w:rsidRDefault="00203199" w:rsidP="004670D8">
            <w:pPr>
              <w:pStyle w:val="ListParagraph"/>
              <w:numPr>
                <w:ilvl w:val="1"/>
                <w:numId w:val="14"/>
              </w:numPr>
              <w:spacing w:line="276" w:lineRule="auto"/>
              <w:ind w:left="794" w:hanging="180"/>
              <w:rPr>
                <w:rFonts w:ascii="Cambria" w:hAnsi="Cambria"/>
                <w:i/>
                <w:sz w:val="16"/>
                <w:szCs w:val="16"/>
              </w:rPr>
            </w:pPr>
            <w:r w:rsidRPr="00D43960">
              <w:rPr>
                <w:rFonts w:ascii="Cambria" w:hAnsi="Cambria"/>
                <w:i/>
                <w:sz w:val="16"/>
                <w:szCs w:val="16"/>
              </w:rPr>
              <w:t>Additional forms may be required for admission</w:t>
            </w:r>
            <w:r w:rsidR="000E0F94">
              <w:rPr>
                <w:rFonts w:ascii="Cambria" w:hAnsi="Cambria"/>
                <w:i/>
                <w:sz w:val="16"/>
                <w:szCs w:val="16"/>
              </w:rPr>
              <w:t>;</w:t>
            </w:r>
            <w:r w:rsidR="000E0F94" w:rsidRPr="00D43960">
              <w:rPr>
                <w:rFonts w:ascii="Cambria" w:hAnsi="Cambria"/>
                <w:i/>
                <w:sz w:val="16"/>
                <w:szCs w:val="16"/>
              </w:rPr>
              <w:t xml:space="preserve"> </w:t>
            </w:r>
            <w:r w:rsidRPr="00D43960">
              <w:rPr>
                <w:rFonts w:ascii="Cambria" w:hAnsi="Cambria"/>
                <w:i/>
                <w:sz w:val="16"/>
                <w:szCs w:val="16"/>
              </w:rPr>
              <w:t xml:space="preserve">students should read correspondence sent from the institution. </w:t>
            </w:r>
          </w:p>
          <w:p w:rsidR="005A0DFA" w:rsidRDefault="000F55EB" w:rsidP="004670D8">
            <w:pPr>
              <w:pStyle w:val="ListParagraph"/>
              <w:numPr>
                <w:ilvl w:val="0"/>
                <w:numId w:val="14"/>
              </w:numPr>
              <w:spacing w:line="276" w:lineRule="auto"/>
              <w:ind w:left="614" w:hanging="180"/>
              <w:rPr>
                <w:rFonts w:ascii="Cambria" w:hAnsi="Cambria"/>
                <w:sz w:val="18"/>
                <w:szCs w:val="18"/>
              </w:rPr>
            </w:pPr>
            <w:r w:rsidRPr="00D43960">
              <w:rPr>
                <w:rFonts w:ascii="Cambria" w:hAnsi="Cambria"/>
                <w:sz w:val="18"/>
                <w:szCs w:val="18"/>
              </w:rPr>
              <w:t>E</w:t>
            </w:r>
            <w:r w:rsidR="00570A63">
              <w:rPr>
                <w:rFonts w:ascii="Cambria" w:hAnsi="Cambria"/>
                <w:sz w:val="18"/>
                <w:szCs w:val="18"/>
              </w:rPr>
              <w:t>nroll in</w:t>
            </w:r>
            <w:r w:rsidRPr="00D43960">
              <w:rPr>
                <w:rFonts w:ascii="Cambria" w:hAnsi="Cambria"/>
                <w:sz w:val="18"/>
                <w:szCs w:val="18"/>
              </w:rPr>
              <w:t xml:space="preserve"> </w:t>
            </w:r>
            <w:r w:rsidRPr="00C66E40">
              <w:rPr>
                <w:rFonts w:ascii="Cambria" w:hAnsi="Cambria"/>
                <w:sz w:val="18"/>
                <w:szCs w:val="18"/>
                <w:u w:val="single"/>
              </w:rPr>
              <w:t>at least 15 college-level credits per semester</w:t>
            </w:r>
            <w:r w:rsidRPr="00D43960">
              <w:rPr>
                <w:rFonts w:ascii="Cambria" w:hAnsi="Cambria"/>
                <w:sz w:val="18"/>
                <w:szCs w:val="18"/>
              </w:rPr>
              <w:t xml:space="preserve"> at </w:t>
            </w:r>
            <w:r w:rsidR="00FE7A41">
              <w:rPr>
                <w:rFonts w:ascii="Cambria" w:hAnsi="Cambria"/>
                <w:sz w:val="18"/>
                <w:szCs w:val="18"/>
              </w:rPr>
              <w:t>the same</w:t>
            </w:r>
            <w:r w:rsidR="00FE7A41" w:rsidRPr="00D43960">
              <w:rPr>
                <w:rFonts w:ascii="Cambria" w:hAnsi="Cambria"/>
                <w:sz w:val="18"/>
                <w:szCs w:val="18"/>
              </w:rPr>
              <w:t xml:space="preserve"> </w:t>
            </w:r>
            <w:r w:rsidR="004B2446">
              <w:rPr>
                <w:rFonts w:ascii="Cambria" w:hAnsi="Cambria"/>
                <w:sz w:val="18"/>
                <w:szCs w:val="18"/>
              </w:rPr>
              <w:t>institution</w:t>
            </w:r>
            <w:r w:rsidRPr="00D43960">
              <w:rPr>
                <w:rFonts w:ascii="Cambria" w:hAnsi="Cambria"/>
                <w:sz w:val="18"/>
                <w:szCs w:val="18"/>
              </w:rPr>
              <w:t xml:space="preserve">. </w:t>
            </w:r>
          </w:p>
          <w:p w:rsidR="005A0DFA" w:rsidRPr="005A0DFA" w:rsidRDefault="005A0DFA" w:rsidP="004670D8">
            <w:pPr>
              <w:pStyle w:val="ListParagraph"/>
              <w:numPr>
                <w:ilvl w:val="0"/>
                <w:numId w:val="14"/>
              </w:numPr>
              <w:spacing w:line="276" w:lineRule="auto"/>
              <w:ind w:left="614" w:hanging="180"/>
              <w:rPr>
                <w:rFonts w:ascii="Cambria" w:hAnsi="Cambria"/>
                <w:sz w:val="18"/>
                <w:szCs w:val="18"/>
              </w:rPr>
            </w:pPr>
            <w:r w:rsidRPr="005A0DFA">
              <w:rPr>
                <w:rFonts w:ascii="Cambria" w:hAnsi="Cambria"/>
                <w:sz w:val="18"/>
                <w:szCs w:val="18"/>
              </w:rPr>
              <w:t>Maintain a cumulative GPA of 3.0</w:t>
            </w:r>
            <w:r w:rsidR="000E0F94">
              <w:rPr>
                <w:rFonts w:ascii="Cambria" w:hAnsi="Cambria"/>
                <w:sz w:val="18"/>
                <w:szCs w:val="18"/>
              </w:rPr>
              <w:t>0</w:t>
            </w:r>
            <w:r w:rsidRPr="005A0DFA">
              <w:rPr>
                <w:rFonts w:ascii="Cambria" w:hAnsi="Cambria"/>
                <w:sz w:val="18"/>
                <w:szCs w:val="18"/>
              </w:rPr>
              <w:t xml:space="preserve"> or above (not including developmental course work).</w:t>
            </w:r>
          </w:p>
          <w:p w:rsidR="00311CBB" w:rsidRPr="00D43960" w:rsidRDefault="00311CBB" w:rsidP="004670D8">
            <w:pPr>
              <w:pStyle w:val="ListParagraph"/>
              <w:numPr>
                <w:ilvl w:val="0"/>
                <w:numId w:val="14"/>
              </w:numPr>
              <w:spacing w:line="276" w:lineRule="auto"/>
              <w:ind w:left="614" w:hanging="180"/>
              <w:rPr>
                <w:rFonts w:ascii="Cambria" w:hAnsi="Cambria"/>
                <w:sz w:val="18"/>
                <w:szCs w:val="18"/>
              </w:rPr>
            </w:pPr>
            <w:r w:rsidRPr="00D43960">
              <w:rPr>
                <w:rFonts w:ascii="Cambria" w:hAnsi="Cambria"/>
                <w:sz w:val="18"/>
                <w:szCs w:val="18"/>
              </w:rPr>
              <w:t>Com</w:t>
            </w:r>
            <w:bookmarkStart w:id="0" w:name="_GoBack"/>
            <w:bookmarkEnd w:id="0"/>
            <w:r w:rsidRPr="00D43960">
              <w:rPr>
                <w:rFonts w:ascii="Cambria" w:hAnsi="Cambria"/>
                <w:sz w:val="18"/>
                <w:szCs w:val="18"/>
              </w:rPr>
              <w:t>plete a bachelor</w:t>
            </w:r>
            <w:r w:rsidR="000E0F94">
              <w:rPr>
                <w:rFonts w:ascii="Cambria" w:hAnsi="Cambria"/>
                <w:sz w:val="18"/>
                <w:szCs w:val="18"/>
              </w:rPr>
              <w:t>’s</w:t>
            </w:r>
            <w:r w:rsidRPr="00D43960">
              <w:rPr>
                <w:rFonts w:ascii="Cambria" w:hAnsi="Cambria"/>
                <w:sz w:val="18"/>
                <w:szCs w:val="18"/>
              </w:rPr>
              <w:t xml:space="preserve"> degree within three years of transferring (may require more than 120 total credits to graduate).</w:t>
            </w:r>
          </w:p>
          <w:p w:rsidR="000F55EB" w:rsidRPr="008B2767" w:rsidRDefault="000F55EB" w:rsidP="004670D8">
            <w:pPr>
              <w:pStyle w:val="ListParagraph"/>
              <w:numPr>
                <w:ilvl w:val="0"/>
                <w:numId w:val="11"/>
              </w:numPr>
              <w:ind w:left="794" w:hanging="180"/>
              <w:rPr>
                <w:rFonts w:ascii="Cambria" w:hAnsi="Cambria"/>
                <w:i/>
                <w:sz w:val="16"/>
                <w:szCs w:val="16"/>
              </w:rPr>
            </w:pPr>
            <w:r w:rsidRPr="00D43960">
              <w:rPr>
                <w:rFonts w:ascii="Cambria" w:hAnsi="Cambria"/>
                <w:i/>
                <w:sz w:val="16"/>
                <w:szCs w:val="16"/>
              </w:rPr>
              <w:t>Reverse transfer credits back to the community college to complete an associate degree.</w:t>
            </w:r>
            <w:r w:rsidRPr="008B2767">
              <w:rPr>
                <w:rFonts w:ascii="Cambria" w:hAnsi="Cambria"/>
                <w:i/>
                <w:sz w:val="16"/>
                <w:szCs w:val="16"/>
              </w:rPr>
              <w:t xml:space="preserve"> </w:t>
            </w:r>
          </w:p>
        </w:tc>
      </w:tr>
      <w:tr w:rsidR="000F55EB" w:rsidRPr="00311CBB" w:rsidTr="00B17300">
        <w:trPr>
          <w:cantSplit/>
          <w:trHeight w:val="899"/>
        </w:trPr>
        <w:tc>
          <w:tcPr>
            <w:tcW w:w="10710" w:type="dxa"/>
            <w:gridSpan w:val="14"/>
            <w:tcBorders>
              <w:top w:val="single" w:sz="4" w:space="0" w:color="auto"/>
              <w:left w:val="single" w:sz="4" w:space="0" w:color="auto"/>
              <w:bottom w:val="single" w:sz="4" w:space="0" w:color="auto"/>
              <w:right w:val="single" w:sz="4" w:space="0" w:color="auto"/>
            </w:tcBorders>
            <w:shd w:val="clear" w:color="auto" w:fill="00B140"/>
            <w:tcMar>
              <w:top w:w="72" w:type="dxa"/>
              <w:left w:w="72" w:type="dxa"/>
              <w:bottom w:w="72" w:type="dxa"/>
              <w:right w:w="72" w:type="dxa"/>
            </w:tcMar>
            <w:vAlign w:val="center"/>
          </w:tcPr>
          <w:p w:rsidR="00D26DB2" w:rsidRPr="001A700F" w:rsidRDefault="00D26DB2" w:rsidP="00C66E40">
            <w:pPr>
              <w:pStyle w:val="BodyText"/>
              <w:spacing w:after="60"/>
              <w:ind w:left="14"/>
              <w:rPr>
                <w:rFonts w:ascii="Cambria" w:hAnsi="Cambria"/>
                <w:color w:val="FFFFFF" w:themeColor="background1"/>
                <w:szCs w:val="16"/>
              </w:rPr>
            </w:pPr>
            <w:r w:rsidRPr="001A700F">
              <w:rPr>
                <w:rFonts w:ascii="Cambria" w:hAnsi="Cambria"/>
                <w:color w:val="FFFFFF" w:themeColor="background1"/>
                <w:szCs w:val="16"/>
                <w:vertAlign w:val="superscript"/>
              </w:rPr>
              <w:t>3</w:t>
            </w:r>
            <w:r w:rsidRPr="001A700F">
              <w:rPr>
                <w:rFonts w:ascii="Cambria" w:hAnsi="Cambria"/>
                <w:color w:val="FFFFFF" w:themeColor="background1"/>
                <w:szCs w:val="16"/>
              </w:rPr>
              <w:t xml:space="preserve"> If intending to transfer to Massachusetts College of Art and Design or Massachusetts Maritime Academy, </w:t>
            </w:r>
            <w:r w:rsidR="001A700F" w:rsidRPr="001A700F">
              <w:rPr>
                <w:rFonts w:ascii="Cambria" w:hAnsi="Cambria"/>
                <w:color w:val="FFFFFF" w:themeColor="background1"/>
                <w:szCs w:val="16"/>
              </w:rPr>
              <w:t xml:space="preserve">students must transfer prior to earning an associate degree (45 credits within three semesters) at the </w:t>
            </w:r>
            <w:r w:rsidRPr="001A700F">
              <w:rPr>
                <w:rFonts w:ascii="Cambria" w:hAnsi="Cambria"/>
                <w:color w:val="FFFFFF" w:themeColor="background1"/>
                <w:szCs w:val="16"/>
              </w:rPr>
              <w:t>community college.</w:t>
            </w:r>
          </w:p>
          <w:p w:rsidR="00C66E40" w:rsidRPr="001A700F" w:rsidRDefault="00C66E40" w:rsidP="00C66E40">
            <w:pPr>
              <w:pStyle w:val="BodyText"/>
              <w:ind w:left="18"/>
              <w:rPr>
                <w:rFonts w:ascii="Cambria" w:hAnsi="Cambria"/>
                <w:color w:val="FFFFFF" w:themeColor="background1"/>
                <w:szCs w:val="16"/>
              </w:rPr>
            </w:pPr>
            <w:r w:rsidRPr="001A700F">
              <w:rPr>
                <w:rFonts w:ascii="Cambria" w:hAnsi="Cambria"/>
                <w:b/>
                <w:color w:val="FFFFFF" w:themeColor="background1"/>
                <w:szCs w:val="16"/>
              </w:rPr>
              <w:t>Please NOTE:</w:t>
            </w:r>
            <w:r w:rsidRPr="001A700F">
              <w:rPr>
                <w:rFonts w:ascii="Cambria" w:hAnsi="Cambria"/>
                <w:color w:val="FFFFFF" w:themeColor="background1"/>
                <w:szCs w:val="16"/>
              </w:rPr>
              <w:t xml:space="preserve"> </w:t>
            </w:r>
            <w:r w:rsidR="006947DB" w:rsidRPr="001A700F">
              <w:rPr>
                <w:rFonts w:ascii="Cambria" w:hAnsi="Cambria"/>
                <w:color w:val="FFFFFF" w:themeColor="background1"/>
                <w:szCs w:val="16"/>
              </w:rPr>
              <w:t>Institutions reserve the right to remove students from the Commonwealth Commitment who fail to maintain all eligibility requirements.</w:t>
            </w:r>
            <w:r w:rsidRPr="001A700F">
              <w:rPr>
                <w:rFonts w:ascii="Cambria" w:hAnsi="Cambria"/>
                <w:color w:val="FFFFFF" w:themeColor="background1"/>
                <w:szCs w:val="16"/>
              </w:rPr>
              <w:t xml:space="preserve"> </w:t>
            </w:r>
          </w:p>
          <w:p w:rsidR="0044277C" w:rsidRPr="006947DB" w:rsidRDefault="009415B1" w:rsidP="009415B1">
            <w:pPr>
              <w:pStyle w:val="BodyText"/>
              <w:tabs>
                <w:tab w:val="left" w:pos="9738"/>
              </w:tabs>
              <w:ind w:left="18"/>
              <w:rPr>
                <w:rFonts w:asciiTheme="majorHAnsi" w:hAnsiTheme="majorHAnsi"/>
                <w:color w:val="FFFFFF" w:themeColor="background1"/>
                <w:sz w:val="15"/>
                <w:szCs w:val="15"/>
              </w:rPr>
            </w:pPr>
            <w:r w:rsidRPr="009415B1">
              <w:rPr>
                <w:rFonts w:ascii="Cambria" w:hAnsi="Cambria"/>
                <w:color w:val="FFFFFF" w:themeColor="background1"/>
              </w:rPr>
              <w:t>Individual student applicat</w:t>
            </w:r>
            <w:r>
              <w:rPr>
                <w:rFonts w:ascii="Cambria" w:hAnsi="Cambria"/>
                <w:color w:val="FFFFFF" w:themeColor="background1"/>
              </w:rPr>
              <w:t>ions will be kept confidential.</w:t>
            </w:r>
            <w:r w:rsidR="00FD1124">
              <w:rPr>
                <w:rFonts w:ascii="Cambria" w:hAnsi="Cambria"/>
                <w:color w:val="FFFFFF" w:themeColor="background1"/>
                <w:szCs w:val="16"/>
              </w:rPr>
              <w:tab/>
            </w:r>
            <w:r w:rsidR="00FD1124" w:rsidRPr="00FD1124">
              <w:rPr>
                <w:rFonts w:ascii="Cambria" w:hAnsi="Cambria"/>
                <w:color w:val="FFFFFF" w:themeColor="background1"/>
                <w:sz w:val="12"/>
                <w:szCs w:val="12"/>
              </w:rPr>
              <w:t>08</w:t>
            </w:r>
            <w:r w:rsidR="00FD1124">
              <w:rPr>
                <w:rFonts w:ascii="Cambria" w:hAnsi="Cambria"/>
                <w:color w:val="FFFFFF" w:themeColor="background1"/>
                <w:sz w:val="12"/>
                <w:szCs w:val="12"/>
              </w:rPr>
              <w:t>.</w:t>
            </w:r>
            <w:r w:rsidR="00FD1124" w:rsidRPr="00FD1124">
              <w:rPr>
                <w:rFonts w:ascii="Cambria" w:hAnsi="Cambria"/>
                <w:color w:val="FFFFFF" w:themeColor="background1"/>
                <w:sz w:val="12"/>
                <w:szCs w:val="12"/>
              </w:rPr>
              <w:t>01</w:t>
            </w:r>
            <w:r w:rsidR="00FD1124">
              <w:rPr>
                <w:rFonts w:ascii="Cambria" w:hAnsi="Cambria"/>
                <w:color w:val="FFFFFF" w:themeColor="background1"/>
                <w:sz w:val="12"/>
                <w:szCs w:val="12"/>
              </w:rPr>
              <w:t>.</w:t>
            </w:r>
            <w:r w:rsidR="00FD1124" w:rsidRPr="00FD1124">
              <w:rPr>
                <w:rFonts w:ascii="Cambria" w:hAnsi="Cambria"/>
                <w:color w:val="FFFFFF" w:themeColor="background1"/>
                <w:sz w:val="12"/>
                <w:szCs w:val="12"/>
              </w:rPr>
              <w:t>2016</w:t>
            </w:r>
          </w:p>
        </w:tc>
      </w:tr>
      <w:tr w:rsidR="000F55EB" w:rsidRPr="00311CBB" w:rsidTr="00C66E40">
        <w:trPr>
          <w:cantSplit/>
          <w:trHeight w:val="26"/>
        </w:trPr>
        <w:tc>
          <w:tcPr>
            <w:tcW w:w="1071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72" w:type="dxa"/>
              <w:bottom w:w="72" w:type="dxa"/>
              <w:right w:w="72" w:type="dxa"/>
            </w:tcMar>
            <w:vAlign w:val="center"/>
          </w:tcPr>
          <w:p w:rsidR="000F55EB" w:rsidRPr="005A0DFA" w:rsidRDefault="000F55EB" w:rsidP="00203199">
            <w:pPr>
              <w:jc w:val="center"/>
              <w:rPr>
                <w:rFonts w:asciiTheme="majorHAnsi" w:hAnsiTheme="majorHAnsi" w:cs="Arial"/>
                <w:b/>
                <w:sz w:val="14"/>
                <w:szCs w:val="14"/>
              </w:rPr>
            </w:pPr>
            <w:r w:rsidRPr="005A0DFA">
              <w:rPr>
                <w:rFonts w:asciiTheme="majorHAnsi" w:hAnsiTheme="majorHAnsi" w:cs="Arial"/>
                <w:b/>
                <w:sz w:val="14"/>
                <w:szCs w:val="14"/>
              </w:rPr>
              <w:t>FOR OFFICE USE ONLY – DO NOT WRITE BELOW THIS LINE</w:t>
            </w:r>
          </w:p>
        </w:tc>
      </w:tr>
      <w:tr w:rsidR="000F55EB" w:rsidRPr="00311CBB" w:rsidTr="00C66E40">
        <w:trPr>
          <w:cantSplit/>
          <w:trHeight w:val="228"/>
        </w:trPr>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0F55EB" w:rsidRPr="005A0DFA" w:rsidRDefault="000F55EB" w:rsidP="007F3627">
            <w:pPr>
              <w:jc w:val="right"/>
              <w:rPr>
                <w:rFonts w:asciiTheme="majorHAnsi" w:hAnsiTheme="majorHAnsi" w:cs="Arial"/>
                <w:b/>
                <w:sz w:val="14"/>
                <w:szCs w:val="14"/>
              </w:rPr>
            </w:pPr>
            <w:r w:rsidRPr="005A0DFA">
              <w:rPr>
                <w:rFonts w:asciiTheme="majorHAnsi" w:hAnsiTheme="majorHAnsi" w:cs="Arial"/>
                <w:b/>
                <w:sz w:val="14"/>
                <w:szCs w:val="14"/>
              </w:rPr>
              <w:t>Participation Form Reviewed by</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55EB" w:rsidRPr="005A0DFA" w:rsidRDefault="000F55EB" w:rsidP="00343FA4">
            <w:pPr>
              <w:rPr>
                <w:rFonts w:asciiTheme="majorHAnsi" w:hAnsiTheme="majorHAnsi" w:cs="Arial"/>
                <w:b/>
                <w:sz w:val="14"/>
                <w:szCs w:val="14"/>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55EB" w:rsidRPr="005A0DFA" w:rsidRDefault="000F55EB" w:rsidP="00343FA4">
            <w:pPr>
              <w:jc w:val="right"/>
              <w:rPr>
                <w:rFonts w:asciiTheme="majorHAnsi" w:hAnsiTheme="majorHAnsi" w:cs="Arial"/>
                <w:b/>
                <w:sz w:val="14"/>
                <w:szCs w:val="14"/>
              </w:rPr>
            </w:pPr>
            <w:r w:rsidRPr="005A0DFA">
              <w:rPr>
                <w:rFonts w:asciiTheme="majorHAnsi" w:hAnsiTheme="majorHAnsi" w:cs="Arial"/>
                <w:b/>
                <w:sz w:val="14"/>
                <w:szCs w:val="14"/>
              </w:rPr>
              <w:t>Date</w:t>
            </w:r>
          </w:p>
        </w:tc>
        <w:tc>
          <w:tcPr>
            <w:tcW w:w="1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5EB" w:rsidRPr="005A0DFA" w:rsidRDefault="000F55EB" w:rsidP="00343FA4">
            <w:pPr>
              <w:rPr>
                <w:rFonts w:asciiTheme="majorHAnsi" w:hAnsiTheme="majorHAnsi" w:cs="Arial"/>
                <w:b/>
                <w:sz w:val="14"/>
                <w:szCs w:val="14"/>
              </w:rPr>
            </w:pPr>
          </w:p>
        </w:tc>
      </w:tr>
      <w:tr w:rsidR="000F55EB" w:rsidRPr="00311CBB" w:rsidTr="00C66E40">
        <w:trPr>
          <w:cantSplit/>
          <w:trHeight w:val="228"/>
        </w:trPr>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vAlign w:val="center"/>
          </w:tcPr>
          <w:p w:rsidR="000F55EB" w:rsidRPr="005A0DFA" w:rsidRDefault="000F55EB" w:rsidP="007F3627">
            <w:pPr>
              <w:jc w:val="right"/>
              <w:rPr>
                <w:rFonts w:asciiTheme="majorHAnsi" w:hAnsiTheme="majorHAnsi" w:cs="Arial"/>
                <w:b/>
                <w:sz w:val="14"/>
                <w:szCs w:val="14"/>
              </w:rPr>
            </w:pPr>
            <w:r w:rsidRPr="005A0DFA">
              <w:rPr>
                <w:rFonts w:asciiTheme="majorHAnsi" w:hAnsiTheme="majorHAnsi" w:cs="Arial"/>
                <w:b/>
                <w:sz w:val="14"/>
                <w:szCs w:val="14"/>
              </w:rPr>
              <w:t>Participation Form Entered into Student Record by</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55EB" w:rsidRPr="005A0DFA" w:rsidRDefault="000F55EB" w:rsidP="00343FA4">
            <w:pPr>
              <w:rPr>
                <w:rFonts w:asciiTheme="majorHAnsi" w:hAnsiTheme="majorHAnsi" w:cs="Arial"/>
                <w:sz w:val="14"/>
                <w:szCs w:val="14"/>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55EB" w:rsidRPr="005A0DFA" w:rsidRDefault="000F55EB" w:rsidP="00343FA4">
            <w:pPr>
              <w:jc w:val="right"/>
              <w:rPr>
                <w:rFonts w:asciiTheme="majorHAnsi" w:hAnsiTheme="majorHAnsi" w:cs="Arial"/>
                <w:b/>
                <w:sz w:val="14"/>
                <w:szCs w:val="14"/>
              </w:rPr>
            </w:pPr>
            <w:r w:rsidRPr="005A0DFA">
              <w:rPr>
                <w:rFonts w:asciiTheme="majorHAnsi" w:hAnsiTheme="majorHAnsi" w:cs="Arial"/>
                <w:b/>
                <w:sz w:val="14"/>
                <w:szCs w:val="14"/>
              </w:rPr>
              <w:t>Date</w:t>
            </w:r>
          </w:p>
        </w:tc>
        <w:tc>
          <w:tcPr>
            <w:tcW w:w="1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5EB" w:rsidRPr="005A0DFA" w:rsidRDefault="000F55EB" w:rsidP="00343FA4">
            <w:pPr>
              <w:rPr>
                <w:rFonts w:asciiTheme="majorHAnsi" w:hAnsiTheme="majorHAnsi" w:cs="Arial"/>
                <w:b/>
                <w:sz w:val="14"/>
                <w:szCs w:val="14"/>
              </w:rPr>
            </w:pPr>
          </w:p>
        </w:tc>
      </w:tr>
    </w:tbl>
    <w:p w:rsidR="00FE7A41" w:rsidRPr="00B028A8" w:rsidRDefault="00FE7A41" w:rsidP="00B17300">
      <w:pPr>
        <w:rPr>
          <w:rFonts w:cs="Arial"/>
          <w:sz w:val="20"/>
          <w:szCs w:val="20"/>
        </w:rPr>
      </w:pPr>
    </w:p>
    <w:sectPr w:rsidR="00FE7A41" w:rsidRPr="00B028A8" w:rsidSect="00944B53">
      <w:headerReference w:type="default" r:id="rId11"/>
      <w:type w:val="continuous"/>
      <w:pgSz w:w="12240" w:h="15840" w:code="1"/>
      <w:pgMar w:top="720" w:right="720" w:bottom="720" w:left="810" w:header="360" w:footer="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0F" w:rsidRDefault="001A700F" w:rsidP="009C4F92">
      <w:r>
        <w:separator/>
      </w:r>
    </w:p>
  </w:endnote>
  <w:endnote w:type="continuationSeparator" w:id="0">
    <w:p w:rsidR="001A700F" w:rsidRDefault="001A700F" w:rsidP="009C4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0F" w:rsidRDefault="001A700F" w:rsidP="009C4F92">
      <w:r>
        <w:separator/>
      </w:r>
    </w:p>
  </w:footnote>
  <w:footnote w:type="continuationSeparator" w:id="0">
    <w:p w:rsidR="001A700F" w:rsidRDefault="001A700F" w:rsidP="009C4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0F" w:rsidRPr="005A66B3" w:rsidRDefault="001A700F" w:rsidP="00E807A8">
    <w:pPr>
      <w:pStyle w:val="Subtitle"/>
      <w:pBdr>
        <w:bottom w:val="single" w:sz="4" w:space="1" w:color="006600"/>
      </w:pBdr>
      <w:ind w:right="90"/>
      <w:jc w:val="center"/>
      <w:rPr>
        <w:b/>
        <w:color w:val="00B140"/>
      </w:rPr>
    </w:pPr>
    <w:r w:rsidRPr="005A66B3">
      <w:rPr>
        <w:b/>
        <w:color w:val="00B140"/>
      </w:rPr>
      <w:t>The Commonwealth Commitment Participation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24D"/>
    <w:multiLevelType w:val="hybridMultilevel"/>
    <w:tmpl w:val="6344AC2A"/>
    <w:lvl w:ilvl="0" w:tplc="E43ED6F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45BCC03C">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C7CB8"/>
    <w:multiLevelType w:val="hybridMultilevel"/>
    <w:tmpl w:val="19147E32"/>
    <w:lvl w:ilvl="0" w:tplc="D848E158">
      <w:start w:val="1"/>
      <w:numFmt w:val="lowerLetter"/>
      <w:lvlText w:val="%1."/>
      <w:lvlJc w:val="left"/>
      <w:pPr>
        <w:ind w:left="646" w:hanging="360"/>
      </w:pPr>
      <w:rPr>
        <w:rFonts w:hint="default"/>
        <w:color w:val="auto"/>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1733B"/>
    <w:multiLevelType w:val="hybridMultilevel"/>
    <w:tmpl w:val="C3DAFE8E"/>
    <w:lvl w:ilvl="0" w:tplc="48A8AC1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39AAA4C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72A8"/>
    <w:multiLevelType w:val="hybridMultilevel"/>
    <w:tmpl w:val="E8CA4B9E"/>
    <w:lvl w:ilvl="0" w:tplc="04090005">
      <w:start w:val="1"/>
      <w:numFmt w:val="bullet"/>
      <w:lvlText w:val=""/>
      <w:lvlJc w:val="left"/>
      <w:pPr>
        <w:ind w:left="1154" w:hanging="360"/>
      </w:pPr>
      <w:rPr>
        <w:rFonts w:ascii="Wingdings" w:hAnsi="Wingding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nsid w:val="11017B43"/>
    <w:multiLevelType w:val="hybridMultilevel"/>
    <w:tmpl w:val="51E894B2"/>
    <w:lvl w:ilvl="0" w:tplc="04090019">
      <w:start w:val="1"/>
      <w:numFmt w:val="lowerLetter"/>
      <w:lvlText w:val="%1."/>
      <w:lvlJc w:val="left"/>
      <w:pPr>
        <w:ind w:left="646" w:hanging="360"/>
      </w:pPr>
      <w:rPr>
        <w:rFont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B74B20"/>
    <w:multiLevelType w:val="hybridMultilevel"/>
    <w:tmpl w:val="211A658E"/>
    <w:lvl w:ilvl="0" w:tplc="0409000F">
      <w:start w:val="1"/>
      <w:numFmt w:val="decimal"/>
      <w:lvlText w:val="%1."/>
      <w:lvlJc w:val="left"/>
      <w:pPr>
        <w:ind w:left="360" w:hanging="360"/>
      </w:pPr>
      <w:rPr>
        <w:rFonts w:hint="default"/>
      </w:rPr>
    </w:lvl>
    <w:lvl w:ilvl="1" w:tplc="5800880E">
      <w:start w:val="1"/>
      <w:numFmt w:val="lowerLetter"/>
      <w:lvlText w:val="%2."/>
      <w:lvlJc w:val="left"/>
      <w:pPr>
        <w:ind w:left="1080" w:hanging="360"/>
      </w:pPr>
      <w:rPr>
        <w:rFont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B82770"/>
    <w:multiLevelType w:val="hybridMultilevel"/>
    <w:tmpl w:val="D4AAFD14"/>
    <w:lvl w:ilvl="0" w:tplc="76CC0D6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F358C"/>
    <w:multiLevelType w:val="hybridMultilevel"/>
    <w:tmpl w:val="721AAC54"/>
    <w:lvl w:ilvl="0" w:tplc="6906624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BA40CFCC">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47E1D"/>
    <w:multiLevelType w:val="hybridMultilevel"/>
    <w:tmpl w:val="B29ED234"/>
    <w:lvl w:ilvl="0" w:tplc="C8026FB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50C2423"/>
    <w:multiLevelType w:val="hybridMultilevel"/>
    <w:tmpl w:val="B030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D178F"/>
    <w:multiLevelType w:val="hybridMultilevel"/>
    <w:tmpl w:val="3FEE0D60"/>
    <w:lvl w:ilvl="0" w:tplc="7F9E3702">
      <w:start w:val="1"/>
      <w:numFmt w:val="bullet"/>
      <w:lvlText w:val=""/>
      <w:lvlJc w:val="left"/>
      <w:pPr>
        <w:ind w:left="0" w:hanging="360"/>
      </w:pPr>
      <w:rPr>
        <w:rFonts w:ascii="Wingdings" w:hAnsi="Wingding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47B400ED"/>
    <w:multiLevelType w:val="hybridMultilevel"/>
    <w:tmpl w:val="A64E7B2C"/>
    <w:lvl w:ilvl="0" w:tplc="5F0235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7920E2"/>
    <w:multiLevelType w:val="hybridMultilevel"/>
    <w:tmpl w:val="C9CC1A3E"/>
    <w:lvl w:ilvl="0" w:tplc="0CB865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1E1045"/>
    <w:multiLevelType w:val="hybridMultilevel"/>
    <w:tmpl w:val="26CCC420"/>
    <w:lvl w:ilvl="0" w:tplc="7BD28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233D0"/>
    <w:multiLevelType w:val="hybridMultilevel"/>
    <w:tmpl w:val="74067EB2"/>
    <w:lvl w:ilvl="0" w:tplc="E43ED6F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D8DE69F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A5335"/>
    <w:multiLevelType w:val="hybridMultilevel"/>
    <w:tmpl w:val="915C2452"/>
    <w:lvl w:ilvl="0" w:tplc="C218BEAC">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8665E"/>
    <w:multiLevelType w:val="hybridMultilevel"/>
    <w:tmpl w:val="13340EE6"/>
    <w:lvl w:ilvl="0" w:tplc="0409000F">
      <w:start w:val="1"/>
      <w:numFmt w:val="decimal"/>
      <w:lvlText w:val="%1."/>
      <w:lvlJc w:val="left"/>
      <w:pPr>
        <w:ind w:left="360" w:hanging="360"/>
      </w:pPr>
      <w:rPr>
        <w:rFonts w:hint="default"/>
      </w:rPr>
    </w:lvl>
    <w:lvl w:ilvl="1" w:tplc="10E6CDB4">
      <w:start w:val="1"/>
      <w:numFmt w:val="lowerLetter"/>
      <w:lvlText w:val="%2."/>
      <w:lvlJc w:val="left"/>
      <w:pPr>
        <w:ind w:left="1080" w:hanging="360"/>
      </w:pPr>
      <w:rPr>
        <w:rFont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4"/>
  </w:num>
  <w:num w:numId="4">
    <w:abstractNumId w:val="8"/>
  </w:num>
  <w:num w:numId="5">
    <w:abstractNumId w:val="7"/>
  </w:num>
  <w:num w:numId="6">
    <w:abstractNumId w:val="10"/>
  </w:num>
  <w:num w:numId="7">
    <w:abstractNumId w:val="2"/>
  </w:num>
  <w:num w:numId="8">
    <w:abstractNumId w:val="16"/>
  </w:num>
  <w:num w:numId="9">
    <w:abstractNumId w:val="5"/>
  </w:num>
  <w:num w:numId="10">
    <w:abstractNumId w:val="4"/>
  </w:num>
  <w:num w:numId="11">
    <w:abstractNumId w:val="3"/>
  </w:num>
  <w:num w:numId="12">
    <w:abstractNumId w:val="6"/>
  </w:num>
  <w:num w:numId="13">
    <w:abstractNumId w:val="13"/>
  </w:num>
  <w:num w:numId="14">
    <w:abstractNumId w:val="1"/>
  </w:num>
  <w:num w:numId="15">
    <w:abstractNumId w:val="11"/>
  </w:num>
  <w:num w:numId="16">
    <w:abstractNumId w:val="15"/>
  </w:num>
  <w:num w:numId="17">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th Tashjy">
    <w15:presenceInfo w15:providerId="AD" w15:userId="S-1-5-21-3692795705-3111492995-116300140-5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0"/>
  <w:defaultTabStop w:val="720"/>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rsids>
    <w:rsidRoot w:val="00CB2183"/>
    <w:rsid w:val="00011353"/>
    <w:rsid w:val="00012CD0"/>
    <w:rsid w:val="00017D71"/>
    <w:rsid w:val="00021192"/>
    <w:rsid w:val="000343DC"/>
    <w:rsid w:val="00040897"/>
    <w:rsid w:val="00044F84"/>
    <w:rsid w:val="0004509A"/>
    <w:rsid w:val="0004667F"/>
    <w:rsid w:val="00056815"/>
    <w:rsid w:val="000605A6"/>
    <w:rsid w:val="00065EED"/>
    <w:rsid w:val="000671CD"/>
    <w:rsid w:val="00071027"/>
    <w:rsid w:val="000770DB"/>
    <w:rsid w:val="00085F1B"/>
    <w:rsid w:val="00087995"/>
    <w:rsid w:val="00090C17"/>
    <w:rsid w:val="00092D44"/>
    <w:rsid w:val="000B0C2C"/>
    <w:rsid w:val="000C2413"/>
    <w:rsid w:val="000C31F7"/>
    <w:rsid w:val="000C49A3"/>
    <w:rsid w:val="000C6478"/>
    <w:rsid w:val="000D47F2"/>
    <w:rsid w:val="000D7967"/>
    <w:rsid w:val="000E0F94"/>
    <w:rsid w:val="000E6C0D"/>
    <w:rsid w:val="000E796A"/>
    <w:rsid w:val="000F0C99"/>
    <w:rsid w:val="000F55EB"/>
    <w:rsid w:val="000F75C0"/>
    <w:rsid w:val="000F7840"/>
    <w:rsid w:val="00100300"/>
    <w:rsid w:val="001048FB"/>
    <w:rsid w:val="00106AD0"/>
    <w:rsid w:val="00111698"/>
    <w:rsid w:val="001137B5"/>
    <w:rsid w:val="00117D1E"/>
    <w:rsid w:val="00120907"/>
    <w:rsid w:val="0012314E"/>
    <w:rsid w:val="00130D43"/>
    <w:rsid w:val="001324E8"/>
    <w:rsid w:val="00136125"/>
    <w:rsid w:val="0014121A"/>
    <w:rsid w:val="00145078"/>
    <w:rsid w:val="001510D4"/>
    <w:rsid w:val="00152812"/>
    <w:rsid w:val="00154B74"/>
    <w:rsid w:val="00160235"/>
    <w:rsid w:val="001672AE"/>
    <w:rsid w:val="00170F03"/>
    <w:rsid w:val="00176EE1"/>
    <w:rsid w:val="00193B22"/>
    <w:rsid w:val="001A1733"/>
    <w:rsid w:val="001A700F"/>
    <w:rsid w:val="001B2868"/>
    <w:rsid w:val="001B47BE"/>
    <w:rsid w:val="001B7F0E"/>
    <w:rsid w:val="001C46E6"/>
    <w:rsid w:val="001D01EC"/>
    <w:rsid w:val="001D09D1"/>
    <w:rsid w:val="001E3420"/>
    <w:rsid w:val="001E3A71"/>
    <w:rsid w:val="001E4F9E"/>
    <w:rsid w:val="001F30EA"/>
    <w:rsid w:val="001F3F94"/>
    <w:rsid w:val="001F55A3"/>
    <w:rsid w:val="00203199"/>
    <w:rsid w:val="002073E5"/>
    <w:rsid w:val="00210662"/>
    <w:rsid w:val="00211C5E"/>
    <w:rsid w:val="00212ECC"/>
    <w:rsid w:val="00216830"/>
    <w:rsid w:val="00222F6C"/>
    <w:rsid w:val="0023415A"/>
    <w:rsid w:val="00254831"/>
    <w:rsid w:val="00255884"/>
    <w:rsid w:val="00272E4F"/>
    <w:rsid w:val="00273D8E"/>
    <w:rsid w:val="00280C05"/>
    <w:rsid w:val="00291685"/>
    <w:rsid w:val="0029581C"/>
    <w:rsid w:val="00297E95"/>
    <w:rsid w:val="002A21F7"/>
    <w:rsid w:val="002A5823"/>
    <w:rsid w:val="002B746E"/>
    <w:rsid w:val="002C7A92"/>
    <w:rsid w:val="002D01E6"/>
    <w:rsid w:val="002E0DDE"/>
    <w:rsid w:val="002E15D2"/>
    <w:rsid w:val="002E26F5"/>
    <w:rsid w:val="002F1E0C"/>
    <w:rsid w:val="002F3C37"/>
    <w:rsid w:val="002F530D"/>
    <w:rsid w:val="002F7679"/>
    <w:rsid w:val="00301E13"/>
    <w:rsid w:val="003102F2"/>
    <w:rsid w:val="00311CBB"/>
    <w:rsid w:val="00314E51"/>
    <w:rsid w:val="00316BBE"/>
    <w:rsid w:val="00331ABB"/>
    <w:rsid w:val="00340AFD"/>
    <w:rsid w:val="00343FA4"/>
    <w:rsid w:val="0034793E"/>
    <w:rsid w:val="003508ED"/>
    <w:rsid w:val="00350F3E"/>
    <w:rsid w:val="00362838"/>
    <w:rsid w:val="0037375D"/>
    <w:rsid w:val="00373832"/>
    <w:rsid w:val="00374056"/>
    <w:rsid w:val="00376676"/>
    <w:rsid w:val="003825E4"/>
    <w:rsid w:val="003A27CF"/>
    <w:rsid w:val="003A46A0"/>
    <w:rsid w:val="003A71DF"/>
    <w:rsid w:val="003B129F"/>
    <w:rsid w:val="003B3911"/>
    <w:rsid w:val="003B5014"/>
    <w:rsid w:val="003B6179"/>
    <w:rsid w:val="003B77CF"/>
    <w:rsid w:val="003D01EA"/>
    <w:rsid w:val="003F0714"/>
    <w:rsid w:val="003F74FA"/>
    <w:rsid w:val="00402217"/>
    <w:rsid w:val="004026D2"/>
    <w:rsid w:val="00414F21"/>
    <w:rsid w:val="004260D4"/>
    <w:rsid w:val="00431B54"/>
    <w:rsid w:val="004349F4"/>
    <w:rsid w:val="00436D00"/>
    <w:rsid w:val="0044277C"/>
    <w:rsid w:val="00442D72"/>
    <w:rsid w:val="004514F4"/>
    <w:rsid w:val="00455539"/>
    <w:rsid w:val="0045731F"/>
    <w:rsid w:val="00460EFB"/>
    <w:rsid w:val="004648BD"/>
    <w:rsid w:val="004670D8"/>
    <w:rsid w:val="00472598"/>
    <w:rsid w:val="00472C11"/>
    <w:rsid w:val="0047401C"/>
    <w:rsid w:val="00474422"/>
    <w:rsid w:val="00475E19"/>
    <w:rsid w:val="00476E13"/>
    <w:rsid w:val="00486829"/>
    <w:rsid w:val="0048690B"/>
    <w:rsid w:val="00487419"/>
    <w:rsid w:val="00497016"/>
    <w:rsid w:val="004B2446"/>
    <w:rsid w:val="004B4ABB"/>
    <w:rsid w:val="004C1F42"/>
    <w:rsid w:val="004D3410"/>
    <w:rsid w:val="004D5494"/>
    <w:rsid w:val="004E3858"/>
    <w:rsid w:val="00502711"/>
    <w:rsid w:val="005107C8"/>
    <w:rsid w:val="00515436"/>
    <w:rsid w:val="00517A69"/>
    <w:rsid w:val="00525168"/>
    <w:rsid w:val="005304EE"/>
    <w:rsid w:val="0053651B"/>
    <w:rsid w:val="00546BE1"/>
    <w:rsid w:val="005470A6"/>
    <w:rsid w:val="00560C78"/>
    <w:rsid w:val="00570A63"/>
    <w:rsid w:val="00577522"/>
    <w:rsid w:val="00580068"/>
    <w:rsid w:val="00592303"/>
    <w:rsid w:val="00596F12"/>
    <w:rsid w:val="005A0DFA"/>
    <w:rsid w:val="005A57AB"/>
    <w:rsid w:val="005A66B3"/>
    <w:rsid w:val="005A79AF"/>
    <w:rsid w:val="005C239C"/>
    <w:rsid w:val="005C4E3C"/>
    <w:rsid w:val="005D193B"/>
    <w:rsid w:val="005D3AC5"/>
    <w:rsid w:val="005D7F4F"/>
    <w:rsid w:val="005E0B08"/>
    <w:rsid w:val="005E1558"/>
    <w:rsid w:val="005E3D48"/>
    <w:rsid w:val="005E6F35"/>
    <w:rsid w:val="005F737D"/>
    <w:rsid w:val="0060254A"/>
    <w:rsid w:val="00602949"/>
    <w:rsid w:val="00610025"/>
    <w:rsid w:val="00610B4E"/>
    <w:rsid w:val="00612292"/>
    <w:rsid w:val="00617F3E"/>
    <w:rsid w:val="0062077D"/>
    <w:rsid w:val="00622A9E"/>
    <w:rsid w:val="006315C9"/>
    <w:rsid w:val="00635072"/>
    <w:rsid w:val="0063585B"/>
    <w:rsid w:val="00642C01"/>
    <w:rsid w:val="006446B3"/>
    <w:rsid w:val="00647556"/>
    <w:rsid w:val="006500EB"/>
    <w:rsid w:val="0066020F"/>
    <w:rsid w:val="006639D8"/>
    <w:rsid w:val="00672F6D"/>
    <w:rsid w:val="00677ECE"/>
    <w:rsid w:val="00685D45"/>
    <w:rsid w:val="006872E1"/>
    <w:rsid w:val="0069269C"/>
    <w:rsid w:val="00692AFF"/>
    <w:rsid w:val="006947DB"/>
    <w:rsid w:val="00696B6B"/>
    <w:rsid w:val="006A5486"/>
    <w:rsid w:val="006A6794"/>
    <w:rsid w:val="006B2F5E"/>
    <w:rsid w:val="006B5C5F"/>
    <w:rsid w:val="006C7473"/>
    <w:rsid w:val="006D0545"/>
    <w:rsid w:val="006D3838"/>
    <w:rsid w:val="006D562A"/>
    <w:rsid w:val="006D6FD6"/>
    <w:rsid w:val="006D7E29"/>
    <w:rsid w:val="006E22E5"/>
    <w:rsid w:val="006E29C2"/>
    <w:rsid w:val="006E3987"/>
    <w:rsid w:val="006E6779"/>
    <w:rsid w:val="006F0C74"/>
    <w:rsid w:val="006F2AC4"/>
    <w:rsid w:val="006F4868"/>
    <w:rsid w:val="006F6692"/>
    <w:rsid w:val="00700B42"/>
    <w:rsid w:val="0070282F"/>
    <w:rsid w:val="00723E85"/>
    <w:rsid w:val="00727399"/>
    <w:rsid w:val="0075727B"/>
    <w:rsid w:val="00782846"/>
    <w:rsid w:val="00783F8D"/>
    <w:rsid w:val="00785EDC"/>
    <w:rsid w:val="0079238B"/>
    <w:rsid w:val="007B05D0"/>
    <w:rsid w:val="007B0CAB"/>
    <w:rsid w:val="007C2DD3"/>
    <w:rsid w:val="007D5761"/>
    <w:rsid w:val="007E24D3"/>
    <w:rsid w:val="007E56BA"/>
    <w:rsid w:val="007F24EA"/>
    <w:rsid w:val="007F3627"/>
    <w:rsid w:val="007F4B70"/>
    <w:rsid w:val="007F6116"/>
    <w:rsid w:val="007F6205"/>
    <w:rsid w:val="008016BE"/>
    <w:rsid w:val="00823EBF"/>
    <w:rsid w:val="00832EF1"/>
    <w:rsid w:val="00837F4D"/>
    <w:rsid w:val="00845596"/>
    <w:rsid w:val="008470E0"/>
    <w:rsid w:val="0085478A"/>
    <w:rsid w:val="00854EC0"/>
    <w:rsid w:val="008654D9"/>
    <w:rsid w:val="00872059"/>
    <w:rsid w:val="00872640"/>
    <w:rsid w:val="00877C87"/>
    <w:rsid w:val="008802BD"/>
    <w:rsid w:val="00882C14"/>
    <w:rsid w:val="00894264"/>
    <w:rsid w:val="008A44CB"/>
    <w:rsid w:val="008A4749"/>
    <w:rsid w:val="008A7491"/>
    <w:rsid w:val="008A7C1E"/>
    <w:rsid w:val="008B2767"/>
    <w:rsid w:val="008D0AA9"/>
    <w:rsid w:val="008D13E6"/>
    <w:rsid w:val="008D74B7"/>
    <w:rsid w:val="008E2BEF"/>
    <w:rsid w:val="008F5643"/>
    <w:rsid w:val="00910569"/>
    <w:rsid w:val="00934621"/>
    <w:rsid w:val="00937CD6"/>
    <w:rsid w:val="009415B1"/>
    <w:rsid w:val="00941F9F"/>
    <w:rsid w:val="00944B53"/>
    <w:rsid w:val="00950865"/>
    <w:rsid w:val="009515BE"/>
    <w:rsid w:val="009652F8"/>
    <w:rsid w:val="009673B1"/>
    <w:rsid w:val="0097256E"/>
    <w:rsid w:val="00977DE6"/>
    <w:rsid w:val="00980C3F"/>
    <w:rsid w:val="00981897"/>
    <w:rsid w:val="00984E5A"/>
    <w:rsid w:val="0098510A"/>
    <w:rsid w:val="00991350"/>
    <w:rsid w:val="0099326F"/>
    <w:rsid w:val="00995168"/>
    <w:rsid w:val="009965FF"/>
    <w:rsid w:val="0099681D"/>
    <w:rsid w:val="009A1AEC"/>
    <w:rsid w:val="009A2CCE"/>
    <w:rsid w:val="009A3E50"/>
    <w:rsid w:val="009B176F"/>
    <w:rsid w:val="009B58B7"/>
    <w:rsid w:val="009C4F92"/>
    <w:rsid w:val="009C53AF"/>
    <w:rsid w:val="009D5CCD"/>
    <w:rsid w:val="009F1A5A"/>
    <w:rsid w:val="009F3DD1"/>
    <w:rsid w:val="00A030F1"/>
    <w:rsid w:val="00A033B1"/>
    <w:rsid w:val="00A04879"/>
    <w:rsid w:val="00A04952"/>
    <w:rsid w:val="00A1263B"/>
    <w:rsid w:val="00A128C0"/>
    <w:rsid w:val="00A130D6"/>
    <w:rsid w:val="00A17356"/>
    <w:rsid w:val="00A22DA4"/>
    <w:rsid w:val="00A2452C"/>
    <w:rsid w:val="00A318B6"/>
    <w:rsid w:val="00A33A54"/>
    <w:rsid w:val="00A411F4"/>
    <w:rsid w:val="00A431DB"/>
    <w:rsid w:val="00A53792"/>
    <w:rsid w:val="00A603C4"/>
    <w:rsid w:val="00A771DA"/>
    <w:rsid w:val="00A773A6"/>
    <w:rsid w:val="00A77932"/>
    <w:rsid w:val="00A80A43"/>
    <w:rsid w:val="00A8231F"/>
    <w:rsid w:val="00A95193"/>
    <w:rsid w:val="00AA30EE"/>
    <w:rsid w:val="00AB26F2"/>
    <w:rsid w:val="00AB270D"/>
    <w:rsid w:val="00AB3E17"/>
    <w:rsid w:val="00AC303E"/>
    <w:rsid w:val="00AD2DA3"/>
    <w:rsid w:val="00AD3283"/>
    <w:rsid w:val="00AD7F0B"/>
    <w:rsid w:val="00AE03E2"/>
    <w:rsid w:val="00AE13A8"/>
    <w:rsid w:val="00AF36E1"/>
    <w:rsid w:val="00AF4F7F"/>
    <w:rsid w:val="00AF788A"/>
    <w:rsid w:val="00B028A8"/>
    <w:rsid w:val="00B06B65"/>
    <w:rsid w:val="00B0736D"/>
    <w:rsid w:val="00B17300"/>
    <w:rsid w:val="00B22C7B"/>
    <w:rsid w:val="00B316DD"/>
    <w:rsid w:val="00B32712"/>
    <w:rsid w:val="00B43541"/>
    <w:rsid w:val="00B519F6"/>
    <w:rsid w:val="00B56E74"/>
    <w:rsid w:val="00B57A7D"/>
    <w:rsid w:val="00B84C6C"/>
    <w:rsid w:val="00B9300A"/>
    <w:rsid w:val="00B938A8"/>
    <w:rsid w:val="00B9477C"/>
    <w:rsid w:val="00B94E34"/>
    <w:rsid w:val="00B9758A"/>
    <w:rsid w:val="00BB0FA4"/>
    <w:rsid w:val="00BB315C"/>
    <w:rsid w:val="00BB31D1"/>
    <w:rsid w:val="00BB6848"/>
    <w:rsid w:val="00BC5AC5"/>
    <w:rsid w:val="00BC5FB8"/>
    <w:rsid w:val="00BD36BA"/>
    <w:rsid w:val="00BE5F34"/>
    <w:rsid w:val="00BF49C9"/>
    <w:rsid w:val="00C002D2"/>
    <w:rsid w:val="00C006C5"/>
    <w:rsid w:val="00C073B5"/>
    <w:rsid w:val="00C11717"/>
    <w:rsid w:val="00C21306"/>
    <w:rsid w:val="00C21D6D"/>
    <w:rsid w:val="00C3072F"/>
    <w:rsid w:val="00C45D08"/>
    <w:rsid w:val="00C47E33"/>
    <w:rsid w:val="00C62D54"/>
    <w:rsid w:val="00C63546"/>
    <w:rsid w:val="00C66E40"/>
    <w:rsid w:val="00C736CA"/>
    <w:rsid w:val="00C7517B"/>
    <w:rsid w:val="00C76305"/>
    <w:rsid w:val="00C8496E"/>
    <w:rsid w:val="00C90493"/>
    <w:rsid w:val="00C93010"/>
    <w:rsid w:val="00C94122"/>
    <w:rsid w:val="00CA0F7C"/>
    <w:rsid w:val="00CA3B6B"/>
    <w:rsid w:val="00CA68D2"/>
    <w:rsid w:val="00CB2183"/>
    <w:rsid w:val="00CB364B"/>
    <w:rsid w:val="00CC7C6F"/>
    <w:rsid w:val="00CD055E"/>
    <w:rsid w:val="00CD582A"/>
    <w:rsid w:val="00CD72FA"/>
    <w:rsid w:val="00CE2D25"/>
    <w:rsid w:val="00CE2DE7"/>
    <w:rsid w:val="00CE3C12"/>
    <w:rsid w:val="00CF4F8E"/>
    <w:rsid w:val="00D007C1"/>
    <w:rsid w:val="00D05322"/>
    <w:rsid w:val="00D113A0"/>
    <w:rsid w:val="00D14E7E"/>
    <w:rsid w:val="00D203E0"/>
    <w:rsid w:val="00D26DB2"/>
    <w:rsid w:val="00D31DAF"/>
    <w:rsid w:val="00D402A3"/>
    <w:rsid w:val="00D43960"/>
    <w:rsid w:val="00D503A7"/>
    <w:rsid w:val="00D55510"/>
    <w:rsid w:val="00D805A3"/>
    <w:rsid w:val="00D875BC"/>
    <w:rsid w:val="00D90A53"/>
    <w:rsid w:val="00D937D4"/>
    <w:rsid w:val="00D937FB"/>
    <w:rsid w:val="00D94FEB"/>
    <w:rsid w:val="00D966C2"/>
    <w:rsid w:val="00DA0350"/>
    <w:rsid w:val="00DA6E15"/>
    <w:rsid w:val="00DB0841"/>
    <w:rsid w:val="00DB1AA8"/>
    <w:rsid w:val="00DC1ED0"/>
    <w:rsid w:val="00DC2E3C"/>
    <w:rsid w:val="00DD043E"/>
    <w:rsid w:val="00DE241A"/>
    <w:rsid w:val="00DE5C80"/>
    <w:rsid w:val="00DF13C8"/>
    <w:rsid w:val="00DF1A5D"/>
    <w:rsid w:val="00DF5403"/>
    <w:rsid w:val="00E02B4C"/>
    <w:rsid w:val="00E10223"/>
    <w:rsid w:val="00E1069E"/>
    <w:rsid w:val="00E16FD4"/>
    <w:rsid w:val="00E20CAD"/>
    <w:rsid w:val="00E273EC"/>
    <w:rsid w:val="00E2751D"/>
    <w:rsid w:val="00E27749"/>
    <w:rsid w:val="00E3005C"/>
    <w:rsid w:val="00E31568"/>
    <w:rsid w:val="00E43108"/>
    <w:rsid w:val="00E435FC"/>
    <w:rsid w:val="00E4660C"/>
    <w:rsid w:val="00E64388"/>
    <w:rsid w:val="00E64D38"/>
    <w:rsid w:val="00E67700"/>
    <w:rsid w:val="00E74D54"/>
    <w:rsid w:val="00E75E4A"/>
    <w:rsid w:val="00E807A8"/>
    <w:rsid w:val="00EA373C"/>
    <w:rsid w:val="00EA43E2"/>
    <w:rsid w:val="00EB0434"/>
    <w:rsid w:val="00EB2957"/>
    <w:rsid w:val="00EB332D"/>
    <w:rsid w:val="00EC2E66"/>
    <w:rsid w:val="00ED01A7"/>
    <w:rsid w:val="00ED51B6"/>
    <w:rsid w:val="00EF474F"/>
    <w:rsid w:val="00F13792"/>
    <w:rsid w:val="00F25972"/>
    <w:rsid w:val="00F37D61"/>
    <w:rsid w:val="00F41809"/>
    <w:rsid w:val="00F460B2"/>
    <w:rsid w:val="00F46A0F"/>
    <w:rsid w:val="00F50DF4"/>
    <w:rsid w:val="00F551BD"/>
    <w:rsid w:val="00F6743D"/>
    <w:rsid w:val="00F70FA0"/>
    <w:rsid w:val="00F7131F"/>
    <w:rsid w:val="00F722CF"/>
    <w:rsid w:val="00F75C4F"/>
    <w:rsid w:val="00F8477C"/>
    <w:rsid w:val="00F9332B"/>
    <w:rsid w:val="00F93651"/>
    <w:rsid w:val="00FA3790"/>
    <w:rsid w:val="00FA469A"/>
    <w:rsid w:val="00FA5C94"/>
    <w:rsid w:val="00FA646A"/>
    <w:rsid w:val="00FB403A"/>
    <w:rsid w:val="00FB4E8D"/>
    <w:rsid w:val="00FB692C"/>
    <w:rsid w:val="00FC04C4"/>
    <w:rsid w:val="00FC0C13"/>
    <w:rsid w:val="00FC1208"/>
    <w:rsid w:val="00FC3493"/>
    <w:rsid w:val="00FC45EA"/>
    <w:rsid w:val="00FC6EBD"/>
    <w:rsid w:val="00FD066B"/>
    <w:rsid w:val="00FD1124"/>
    <w:rsid w:val="00FD1AF3"/>
    <w:rsid w:val="00FD1DC8"/>
    <w:rsid w:val="00FD2347"/>
    <w:rsid w:val="00FE496C"/>
    <w:rsid w:val="00FE7A41"/>
    <w:rsid w:val="00FF02BC"/>
    <w:rsid w:val="00FF112A"/>
    <w:rsid w:val="00FF2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BE"/>
    <w:rPr>
      <w:rFonts w:ascii="Arial" w:hAnsi="Arial"/>
      <w:sz w:val="22"/>
      <w:szCs w:val="22"/>
    </w:rPr>
  </w:style>
  <w:style w:type="paragraph" w:styleId="Heading1">
    <w:name w:val="heading 1"/>
    <w:basedOn w:val="Normal"/>
    <w:next w:val="Normal"/>
    <w:qFormat/>
    <w:rsid w:val="00314E51"/>
    <w:pPr>
      <w:keepNext/>
      <w:outlineLvl w:val="0"/>
    </w:pPr>
    <w:rPr>
      <w:rFonts w:ascii="Times New Roman" w:hAnsi="Times New Roman"/>
      <w:sz w:val="56"/>
      <w:szCs w:val="20"/>
    </w:rPr>
  </w:style>
  <w:style w:type="paragraph" w:styleId="Heading3">
    <w:name w:val="heading 3"/>
    <w:basedOn w:val="Normal"/>
    <w:next w:val="Normal"/>
    <w:qFormat/>
    <w:rsid w:val="00314E51"/>
    <w:pPr>
      <w:keepNext/>
      <w:jc w:val="center"/>
      <w:outlineLvl w:val="2"/>
    </w:pPr>
    <w:rPr>
      <w:rFonts w:ascii="CG Omega" w:hAnsi="CG Omega"/>
      <w:b/>
      <w:i/>
      <w:color w:val="FFFF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14E51"/>
    <w:rPr>
      <w:rFonts w:ascii="CG Omega" w:hAnsi="CG Omega"/>
      <w:sz w:val="16"/>
      <w:szCs w:val="20"/>
    </w:rPr>
  </w:style>
  <w:style w:type="paragraph" w:styleId="ListParagraph">
    <w:name w:val="List Paragraph"/>
    <w:basedOn w:val="Normal"/>
    <w:uiPriority w:val="34"/>
    <w:qFormat/>
    <w:rsid w:val="000C49A3"/>
    <w:pPr>
      <w:ind w:left="720"/>
    </w:pPr>
  </w:style>
  <w:style w:type="character" w:styleId="Hyperlink">
    <w:name w:val="Hyperlink"/>
    <w:basedOn w:val="DefaultParagraphFont"/>
    <w:uiPriority w:val="99"/>
    <w:unhideWhenUsed/>
    <w:rsid w:val="00212ECC"/>
    <w:rPr>
      <w:color w:val="0000FF"/>
      <w:u w:val="single"/>
    </w:rPr>
  </w:style>
  <w:style w:type="paragraph" w:customStyle="1" w:styleId="msolistparagraph0">
    <w:name w:val="msolistparagraph"/>
    <w:basedOn w:val="Normal"/>
    <w:rsid w:val="00CC7C6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316DD"/>
    <w:rPr>
      <w:rFonts w:ascii="Tahoma" w:hAnsi="Tahoma" w:cs="Tahoma"/>
      <w:sz w:val="16"/>
      <w:szCs w:val="16"/>
    </w:rPr>
  </w:style>
  <w:style w:type="character" w:customStyle="1" w:styleId="BalloonTextChar">
    <w:name w:val="Balloon Text Char"/>
    <w:basedOn w:val="DefaultParagraphFont"/>
    <w:link w:val="BalloonText"/>
    <w:uiPriority w:val="99"/>
    <w:semiHidden/>
    <w:rsid w:val="00B316DD"/>
    <w:rPr>
      <w:rFonts w:ascii="Tahoma" w:hAnsi="Tahoma" w:cs="Tahoma"/>
      <w:sz w:val="16"/>
      <w:szCs w:val="16"/>
    </w:rPr>
  </w:style>
  <w:style w:type="character" w:styleId="CommentReference">
    <w:name w:val="annotation reference"/>
    <w:basedOn w:val="DefaultParagraphFont"/>
    <w:uiPriority w:val="99"/>
    <w:semiHidden/>
    <w:unhideWhenUsed/>
    <w:rsid w:val="006446B3"/>
    <w:rPr>
      <w:sz w:val="16"/>
      <w:szCs w:val="16"/>
    </w:rPr>
  </w:style>
  <w:style w:type="paragraph" w:styleId="CommentText">
    <w:name w:val="annotation text"/>
    <w:basedOn w:val="Normal"/>
    <w:link w:val="CommentTextChar"/>
    <w:uiPriority w:val="99"/>
    <w:semiHidden/>
    <w:unhideWhenUsed/>
    <w:rsid w:val="006446B3"/>
    <w:rPr>
      <w:sz w:val="20"/>
      <w:szCs w:val="20"/>
    </w:rPr>
  </w:style>
  <w:style w:type="character" w:customStyle="1" w:styleId="CommentTextChar">
    <w:name w:val="Comment Text Char"/>
    <w:basedOn w:val="DefaultParagraphFont"/>
    <w:link w:val="CommentText"/>
    <w:uiPriority w:val="99"/>
    <w:semiHidden/>
    <w:rsid w:val="006446B3"/>
    <w:rPr>
      <w:rFonts w:ascii="Arial" w:hAnsi="Arial"/>
    </w:rPr>
  </w:style>
  <w:style w:type="paragraph" w:styleId="CommentSubject">
    <w:name w:val="annotation subject"/>
    <w:basedOn w:val="CommentText"/>
    <w:next w:val="CommentText"/>
    <w:link w:val="CommentSubjectChar"/>
    <w:uiPriority w:val="99"/>
    <w:semiHidden/>
    <w:unhideWhenUsed/>
    <w:rsid w:val="006446B3"/>
    <w:rPr>
      <w:b/>
      <w:bCs/>
    </w:rPr>
  </w:style>
  <w:style w:type="character" w:customStyle="1" w:styleId="CommentSubjectChar">
    <w:name w:val="Comment Subject Char"/>
    <w:basedOn w:val="CommentTextChar"/>
    <w:link w:val="CommentSubject"/>
    <w:uiPriority w:val="99"/>
    <w:semiHidden/>
    <w:rsid w:val="006446B3"/>
    <w:rPr>
      <w:rFonts w:ascii="Arial" w:hAnsi="Arial"/>
      <w:b/>
      <w:bCs/>
    </w:rPr>
  </w:style>
  <w:style w:type="paragraph" w:styleId="Header">
    <w:name w:val="header"/>
    <w:basedOn w:val="Normal"/>
    <w:link w:val="HeaderChar"/>
    <w:uiPriority w:val="99"/>
    <w:semiHidden/>
    <w:unhideWhenUsed/>
    <w:rsid w:val="009C4F92"/>
    <w:pPr>
      <w:tabs>
        <w:tab w:val="center" w:pos="4680"/>
        <w:tab w:val="right" w:pos="9360"/>
      </w:tabs>
    </w:pPr>
  </w:style>
  <w:style w:type="character" w:customStyle="1" w:styleId="HeaderChar">
    <w:name w:val="Header Char"/>
    <w:basedOn w:val="DefaultParagraphFont"/>
    <w:link w:val="Header"/>
    <w:uiPriority w:val="99"/>
    <w:semiHidden/>
    <w:rsid w:val="009C4F92"/>
    <w:rPr>
      <w:rFonts w:ascii="Arial" w:hAnsi="Arial"/>
      <w:sz w:val="22"/>
      <w:szCs w:val="22"/>
    </w:rPr>
  </w:style>
  <w:style w:type="paragraph" w:styleId="Footer">
    <w:name w:val="footer"/>
    <w:basedOn w:val="Normal"/>
    <w:link w:val="FooterChar"/>
    <w:uiPriority w:val="99"/>
    <w:semiHidden/>
    <w:unhideWhenUsed/>
    <w:rsid w:val="009C4F92"/>
    <w:pPr>
      <w:tabs>
        <w:tab w:val="center" w:pos="4680"/>
        <w:tab w:val="right" w:pos="9360"/>
      </w:tabs>
    </w:pPr>
  </w:style>
  <w:style w:type="character" w:customStyle="1" w:styleId="FooterChar">
    <w:name w:val="Footer Char"/>
    <w:basedOn w:val="DefaultParagraphFont"/>
    <w:link w:val="Footer"/>
    <w:uiPriority w:val="99"/>
    <w:semiHidden/>
    <w:rsid w:val="009C4F92"/>
    <w:rPr>
      <w:rFonts w:ascii="Arial" w:hAnsi="Arial"/>
      <w:sz w:val="22"/>
      <w:szCs w:val="22"/>
    </w:rPr>
  </w:style>
  <w:style w:type="character" w:styleId="FollowedHyperlink">
    <w:name w:val="FollowedHyperlink"/>
    <w:basedOn w:val="DefaultParagraphFont"/>
    <w:uiPriority w:val="99"/>
    <w:semiHidden/>
    <w:unhideWhenUsed/>
    <w:rsid w:val="002E0DDE"/>
    <w:rPr>
      <w:color w:val="800080" w:themeColor="followedHyperlink"/>
      <w:u w:val="single"/>
    </w:rPr>
  </w:style>
  <w:style w:type="paragraph" w:styleId="Title">
    <w:name w:val="Title"/>
    <w:basedOn w:val="Normal"/>
    <w:next w:val="Normal"/>
    <w:link w:val="TitleChar"/>
    <w:uiPriority w:val="10"/>
    <w:qFormat/>
    <w:rsid w:val="00546BE1"/>
    <w:pPr>
      <w:pBdr>
        <w:bottom w:val="single" w:sz="8" w:space="4" w:color="DC4405" w:themeColor="accent1"/>
      </w:pBdr>
      <w:spacing w:after="300"/>
      <w:contextualSpacing/>
    </w:pPr>
    <w:rPr>
      <w:rFonts w:asciiTheme="majorHAnsi" w:eastAsiaTheme="majorEastAsia" w:hAnsiTheme="majorHAnsi" w:cstheme="majorBidi"/>
      <w:color w:val="001744" w:themeColor="text2" w:themeShade="BF"/>
      <w:spacing w:val="5"/>
      <w:kern w:val="28"/>
      <w:sz w:val="52"/>
      <w:szCs w:val="52"/>
    </w:rPr>
  </w:style>
  <w:style w:type="character" w:customStyle="1" w:styleId="TitleChar">
    <w:name w:val="Title Char"/>
    <w:basedOn w:val="DefaultParagraphFont"/>
    <w:link w:val="Title"/>
    <w:uiPriority w:val="10"/>
    <w:rsid w:val="00546BE1"/>
    <w:rPr>
      <w:rFonts w:asciiTheme="majorHAnsi" w:eastAsiaTheme="majorEastAsia" w:hAnsiTheme="majorHAnsi" w:cstheme="majorBidi"/>
      <w:color w:val="001744" w:themeColor="text2" w:themeShade="BF"/>
      <w:spacing w:val="5"/>
      <w:kern w:val="28"/>
      <w:sz w:val="52"/>
      <w:szCs w:val="52"/>
    </w:rPr>
  </w:style>
  <w:style w:type="paragraph" w:styleId="PlainText">
    <w:name w:val="Plain Text"/>
    <w:basedOn w:val="Normal"/>
    <w:link w:val="PlainTextChar"/>
    <w:uiPriority w:val="99"/>
    <w:unhideWhenUsed/>
    <w:rsid w:val="001510D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510D4"/>
    <w:rPr>
      <w:rFonts w:ascii="Consolas" w:eastAsiaTheme="minorHAnsi" w:hAnsi="Consolas" w:cs="Consolas"/>
      <w:sz w:val="21"/>
      <w:szCs w:val="21"/>
    </w:rPr>
  </w:style>
  <w:style w:type="paragraph" w:styleId="Subtitle">
    <w:name w:val="Subtitle"/>
    <w:basedOn w:val="Normal"/>
    <w:next w:val="Normal"/>
    <w:link w:val="SubtitleChar"/>
    <w:uiPriority w:val="11"/>
    <w:qFormat/>
    <w:rsid w:val="00782846"/>
    <w:pPr>
      <w:numPr>
        <w:ilvl w:val="1"/>
      </w:numPr>
      <w:pBdr>
        <w:bottom w:val="single" w:sz="4" w:space="1" w:color="00205B" w:themeColor="text2"/>
      </w:pBdr>
    </w:pPr>
    <w:rPr>
      <w:rFonts w:asciiTheme="majorHAnsi" w:eastAsiaTheme="majorEastAsia" w:hAnsiTheme="majorHAnsi" w:cstheme="majorBidi"/>
      <w:iCs/>
      <w:color w:val="DC4405" w:themeColor="accent1"/>
      <w:spacing w:val="15"/>
      <w:sz w:val="24"/>
      <w:szCs w:val="24"/>
    </w:rPr>
  </w:style>
  <w:style w:type="character" w:customStyle="1" w:styleId="SubtitleChar">
    <w:name w:val="Subtitle Char"/>
    <w:basedOn w:val="DefaultParagraphFont"/>
    <w:link w:val="Subtitle"/>
    <w:uiPriority w:val="11"/>
    <w:rsid w:val="00782846"/>
    <w:rPr>
      <w:rFonts w:asciiTheme="majorHAnsi" w:eastAsiaTheme="majorEastAsia" w:hAnsiTheme="majorHAnsi" w:cstheme="majorBidi"/>
      <w:iCs/>
      <w:color w:val="DC440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BE"/>
    <w:rPr>
      <w:rFonts w:ascii="Arial" w:hAnsi="Arial"/>
      <w:sz w:val="22"/>
      <w:szCs w:val="22"/>
    </w:rPr>
  </w:style>
  <w:style w:type="paragraph" w:styleId="Heading1">
    <w:name w:val="heading 1"/>
    <w:basedOn w:val="Normal"/>
    <w:next w:val="Normal"/>
    <w:qFormat/>
    <w:rsid w:val="00314E51"/>
    <w:pPr>
      <w:keepNext/>
      <w:outlineLvl w:val="0"/>
    </w:pPr>
    <w:rPr>
      <w:rFonts w:ascii="Times New Roman" w:hAnsi="Times New Roman"/>
      <w:sz w:val="56"/>
      <w:szCs w:val="20"/>
    </w:rPr>
  </w:style>
  <w:style w:type="paragraph" w:styleId="Heading3">
    <w:name w:val="heading 3"/>
    <w:basedOn w:val="Normal"/>
    <w:next w:val="Normal"/>
    <w:qFormat/>
    <w:rsid w:val="00314E51"/>
    <w:pPr>
      <w:keepNext/>
      <w:jc w:val="center"/>
      <w:outlineLvl w:val="2"/>
    </w:pPr>
    <w:rPr>
      <w:rFonts w:ascii="CG Omega" w:hAnsi="CG Omega"/>
      <w:b/>
      <w:i/>
      <w:color w:val="FFFF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4E51"/>
    <w:rPr>
      <w:rFonts w:ascii="CG Omega" w:hAnsi="CG Omega"/>
      <w:sz w:val="16"/>
      <w:szCs w:val="20"/>
    </w:rPr>
  </w:style>
  <w:style w:type="paragraph" w:styleId="ListParagraph">
    <w:name w:val="List Paragraph"/>
    <w:basedOn w:val="Normal"/>
    <w:uiPriority w:val="34"/>
    <w:qFormat/>
    <w:rsid w:val="000C49A3"/>
    <w:pPr>
      <w:ind w:left="720"/>
    </w:pPr>
  </w:style>
  <w:style w:type="character" w:styleId="Hyperlink">
    <w:name w:val="Hyperlink"/>
    <w:basedOn w:val="DefaultParagraphFont"/>
    <w:uiPriority w:val="99"/>
    <w:unhideWhenUsed/>
    <w:rsid w:val="00212ECC"/>
    <w:rPr>
      <w:color w:val="0000FF"/>
      <w:u w:val="single"/>
    </w:rPr>
  </w:style>
  <w:style w:type="paragraph" w:customStyle="1" w:styleId="msolistparagraph0">
    <w:name w:val="msolistparagraph"/>
    <w:basedOn w:val="Normal"/>
    <w:rsid w:val="00CC7C6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316DD"/>
    <w:rPr>
      <w:rFonts w:ascii="Tahoma" w:hAnsi="Tahoma" w:cs="Tahoma"/>
      <w:sz w:val="16"/>
      <w:szCs w:val="16"/>
    </w:rPr>
  </w:style>
  <w:style w:type="character" w:customStyle="1" w:styleId="BalloonTextChar">
    <w:name w:val="Balloon Text Char"/>
    <w:basedOn w:val="DefaultParagraphFont"/>
    <w:link w:val="BalloonText"/>
    <w:uiPriority w:val="99"/>
    <w:semiHidden/>
    <w:rsid w:val="00B316DD"/>
    <w:rPr>
      <w:rFonts w:ascii="Tahoma" w:hAnsi="Tahoma" w:cs="Tahoma"/>
      <w:sz w:val="16"/>
      <w:szCs w:val="16"/>
    </w:rPr>
  </w:style>
  <w:style w:type="character" w:styleId="CommentReference">
    <w:name w:val="annotation reference"/>
    <w:basedOn w:val="DefaultParagraphFont"/>
    <w:uiPriority w:val="99"/>
    <w:semiHidden/>
    <w:unhideWhenUsed/>
    <w:rsid w:val="006446B3"/>
    <w:rPr>
      <w:sz w:val="16"/>
      <w:szCs w:val="16"/>
    </w:rPr>
  </w:style>
  <w:style w:type="paragraph" w:styleId="CommentText">
    <w:name w:val="annotation text"/>
    <w:basedOn w:val="Normal"/>
    <w:link w:val="CommentTextChar"/>
    <w:uiPriority w:val="99"/>
    <w:semiHidden/>
    <w:unhideWhenUsed/>
    <w:rsid w:val="006446B3"/>
    <w:rPr>
      <w:sz w:val="20"/>
      <w:szCs w:val="20"/>
    </w:rPr>
  </w:style>
  <w:style w:type="character" w:customStyle="1" w:styleId="CommentTextChar">
    <w:name w:val="Comment Text Char"/>
    <w:basedOn w:val="DefaultParagraphFont"/>
    <w:link w:val="CommentText"/>
    <w:uiPriority w:val="99"/>
    <w:semiHidden/>
    <w:rsid w:val="006446B3"/>
    <w:rPr>
      <w:rFonts w:ascii="Arial" w:hAnsi="Arial"/>
    </w:rPr>
  </w:style>
  <w:style w:type="paragraph" w:styleId="CommentSubject">
    <w:name w:val="annotation subject"/>
    <w:basedOn w:val="CommentText"/>
    <w:next w:val="CommentText"/>
    <w:link w:val="CommentSubjectChar"/>
    <w:uiPriority w:val="99"/>
    <w:semiHidden/>
    <w:unhideWhenUsed/>
    <w:rsid w:val="006446B3"/>
    <w:rPr>
      <w:b/>
      <w:bCs/>
    </w:rPr>
  </w:style>
  <w:style w:type="character" w:customStyle="1" w:styleId="CommentSubjectChar">
    <w:name w:val="Comment Subject Char"/>
    <w:basedOn w:val="CommentTextChar"/>
    <w:link w:val="CommentSubject"/>
    <w:uiPriority w:val="99"/>
    <w:semiHidden/>
    <w:rsid w:val="006446B3"/>
    <w:rPr>
      <w:rFonts w:ascii="Arial" w:hAnsi="Arial"/>
      <w:b/>
      <w:bCs/>
    </w:rPr>
  </w:style>
  <w:style w:type="paragraph" w:styleId="Header">
    <w:name w:val="header"/>
    <w:basedOn w:val="Normal"/>
    <w:link w:val="HeaderChar"/>
    <w:uiPriority w:val="99"/>
    <w:semiHidden/>
    <w:unhideWhenUsed/>
    <w:rsid w:val="009C4F92"/>
    <w:pPr>
      <w:tabs>
        <w:tab w:val="center" w:pos="4680"/>
        <w:tab w:val="right" w:pos="9360"/>
      </w:tabs>
    </w:pPr>
  </w:style>
  <w:style w:type="character" w:customStyle="1" w:styleId="HeaderChar">
    <w:name w:val="Header Char"/>
    <w:basedOn w:val="DefaultParagraphFont"/>
    <w:link w:val="Header"/>
    <w:uiPriority w:val="99"/>
    <w:semiHidden/>
    <w:rsid w:val="009C4F92"/>
    <w:rPr>
      <w:rFonts w:ascii="Arial" w:hAnsi="Arial"/>
      <w:sz w:val="22"/>
      <w:szCs w:val="22"/>
    </w:rPr>
  </w:style>
  <w:style w:type="paragraph" w:styleId="Footer">
    <w:name w:val="footer"/>
    <w:basedOn w:val="Normal"/>
    <w:link w:val="FooterChar"/>
    <w:uiPriority w:val="99"/>
    <w:semiHidden/>
    <w:unhideWhenUsed/>
    <w:rsid w:val="009C4F92"/>
    <w:pPr>
      <w:tabs>
        <w:tab w:val="center" w:pos="4680"/>
        <w:tab w:val="right" w:pos="9360"/>
      </w:tabs>
    </w:pPr>
  </w:style>
  <w:style w:type="character" w:customStyle="1" w:styleId="FooterChar">
    <w:name w:val="Footer Char"/>
    <w:basedOn w:val="DefaultParagraphFont"/>
    <w:link w:val="Footer"/>
    <w:uiPriority w:val="99"/>
    <w:semiHidden/>
    <w:rsid w:val="009C4F92"/>
    <w:rPr>
      <w:rFonts w:ascii="Arial" w:hAnsi="Arial"/>
      <w:sz w:val="22"/>
      <w:szCs w:val="22"/>
    </w:rPr>
  </w:style>
  <w:style w:type="character" w:styleId="FollowedHyperlink">
    <w:name w:val="FollowedHyperlink"/>
    <w:basedOn w:val="DefaultParagraphFont"/>
    <w:uiPriority w:val="99"/>
    <w:semiHidden/>
    <w:unhideWhenUsed/>
    <w:rsid w:val="002E0DDE"/>
    <w:rPr>
      <w:color w:val="800080" w:themeColor="followedHyperlink"/>
      <w:u w:val="single"/>
    </w:rPr>
  </w:style>
  <w:style w:type="paragraph" w:styleId="Title">
    <w:name w:val="Title"/>
    <w:basedOn w:val="Normal"/>
    <w:next w:val="Normal"/>
    <w:link w:val="TitleChar"/>
    <w:uiPriority w:val="10"/>
    <w:qFormat/>
    <w:rsid w:val="00546BE1"/>
    <w:pPr>
      <w:pBdr>
        <w:bottom w:val="single" w:sz="8" w:space="4" w:color="DC4405" w:themeColor="accent1"/>
      </w:pBdr>
      <w:spacing w:after="300"/>
      <w:contextualSpacing/>
    </w:pPr>
    <w:rPr>
      <w:rFonts w:asciiTheme="majorHAnsi" w:eastAsiaTheme="majorEastAsia" w:hAnsiTheme="majorHAnsi" w:cstheme="majorBidi"/>
      <w:color w:val="001744" w:themeColor="text2" w:themeShade="BF"/>
      <w:spacing w:val="5"/>
      <w:kern w:val="28"/>
      <w:sz w:val="52"/>
      <w:szCs w:val="52"/>
    </w:rPr>
  </w:style>
  <w:style w:type="character" w:customStyle="1" w:styleId="TitleChar">
    <w:name w:val="Title Char"/>
    <w:basedOn w:val="DefaultParagraphFont"/>
    <w:link w:val="Title"/>
    <w:uiPriority w:val="10"/>
    <w:rsid w:val="00546BE1"/>
    <w:rPr>
      <w:rFonts w:asciiTheme="majorHAnsi" w:eastAsiaTheme="majorEastAsia" w:hAnsiTheme="majorHAnsi" w:cstheme="majorBidi"/>
      <w:color w:val="001744" w:themeColor="text2" w:themeShade="BF"/>
      <w:spacing w:val="5"/>
      <w:kern w:val="28"/>
      <w:sz w:val="52"/>
      <w:szCs w:val="52"/>
    </w:rPr>
  </w:style>
  <w:style w:type="paragraph" w:styleId="PlainText">
    <w:name w:val="Plain Text"/>
    <w:basedOn w:val="Normal"/>
    <w:link w:val="PlainTextChar"/>
    <w:uiPriority w:val="99"/>
    <w:unhideWhenUsed/>
    <w:rsid w:val="001510D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510D4"/>
    <w:rPr>
      <w:rFonts w:ascii="Consolas" w:eastAsiaTheme="minorHAnsi" w:hAnsi="Consolas" w:cs="Consolas"/>
      <w:sz w:val="21"/>
      <w:szCs w:val="21"/>
    </w:rPr>
  </w:style>
  <w:style w:type="paragraph" w:styleId="Subtitle">
    <w:name w:val="Subtitle"/>
    <w:basedOn w:val="Normal"/>
    <w:next w:val="Normal"/>
    <w:link w:val="SubtitleChar"/>
    <w:uiPriority w:val="11"/>
    <w:qFormat/>
    <w:rsid w:val="00782846"/>
    <w:pPr>
      <w:numPr>
        <w:ilvl w:val="1"/>
      </w:numPr>
      <w:pBdr>
        <w:bottom w:val="single" w:sz="4" w:space="1" w:color="00205B" w:themeColor="text2"/>
      </w:pBdr>
    </w:pPr>
    <w:rPr>
      <w:rFonts w:asciiTheme="majorHAnsi" w:eastAsiaTheme="majorEastAsia" w:hAnsiTheme="majorHAnsi" w:cstheme="majorBidi"/>
      <w:iCs/>
      <w:color w:val="DC4405" w:themeColor="accent1"/>
      <w:spacing w:val="15"/>
      <w:sz w:val="24"/>
      <w:szCs w:val="24"/>
    </w:rPr>
  </w:style>
  <w:style w:type="character" w:customStyle="1" w:styleId="SubtitleChar">
    <w:name w:val="Subtitle Char"/>
    <w:basedOn w:val="DefaultParagraphFont"/>
    <w:link w:val="Subtitle"/>
    <w:uiPriority w:val="11"/>
    <w:rsid w:val="00782846"/>
    <w:rPr>
      <w:rFonts w:asciiTheme="majorHAnsi" w:eastAsiaTheme="majorEastAsia" w:hAnsiTheme="majorHAnsi" w:cstheme="majorBidi"/>
      <w:iCs/>
      <w:color w:val="DC440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57482704">
      <w:bodyDiv w:val="1"/>
      <w:marLeft w:val="0"/>
      <w:marRight w:val="0"/>
      <w:marTop w:val="0"/>
      <w:marBottom w:val="0"/>
      <w:divBdr>
        <w:top w:val="none" w:sz="0" w:space="0" w:color="auto"/>
        <w:left w:val="none" w:sz="0" w:space="0" w:color="auto"/>
        <w:bottom w:val="none" w:sz="0" w:space="0" w:color="auto"/>
        <w:right w:val="none" w:sz="0" w:space="0" w:color="auto"/>
      </w:divBdr>
    </w:div>
    <w:div w:id="935871622">
      <w:bodyDiv w:val="1"/>
      <w:marLeft w:val="0"/>
      <w:marRight w:val="0"/>
      <w:marTop w:val="0"/>
      <w:marBottom w:val="0"/>
      <w:divBdr>
        <w:top w:val="none" w:sz="0" w:space="0" w:color="auto"/>
        <w:left w:val="none" w:sz="0" w:space="0" w:color="auto"/>
        <w:bottom w:val="none" w:sz="0" w:space="0" w:color="auto"/>
        <w:right w:val="none" w:sz="0" w:space="0" w:color="auto"/>
      </w:divBdr>
    </w:div>
    <w:div w:id="982202271">
      <w:bodyDiv w:val="1"/>
      <w:marLeft w:val="0"/>
      <w:marRight w:val="0"/>
      <w:marTop w:val="0"/>
      <w:marBottom w:val="0"/>
      <w:divBdr>
        <w:top w:val="none" w:sz="0" w:space="0" w:color="auto"/>
        <w:left w:val="none" w:sz="0" w:space="0" w:color="auto"/>
        <w:bottom w:val="none" w:sz="0" w:space="0" w:color="auto"/>
        <w:right w:val="none" w:sz="0" w:space="0" w:color="auto"/>
      </w:divBdr>
    </w:div>
    <w:div w:id="1054038426">
      <w:bodyDiv w:val="1"/>
      <w:marLeft w:val="0"/>
      <w:marRight w:val="0"/>
      <w:marTop w:val="0"/>
      <w:marBottom w:val="0"/>
      <w:divBdr>
        <w:top w:val="none" w:sz="0" w:space="0" w:color="auto"/>
        <w:left w:val="none" w:sz="0" w:space="0" w:color="auto"/>
        <w:bottom w:val="none" w:sz="0" w:space="0" w:color="auto"/>
        <w:right w:val="none" w:sz="0" w:space="0" w:color="auto"/>
      </w:divBdr>
    </w:div>
    <w:div w:id="1733697290">
      <w:bodyDiv w:val="1"/>
      <w:marLeft w:val="0"/>
      <w:marRight w:val="0"/>
      <w:marTop w:val="0"/>
      <w:marBottom w:val="0"/>
      <w:divBdr>
        <w:top w:val="none" w:sz="0" w:space="0" w:color="auto"/>
        <w:left w:val="none" w:sz="0" w:space="0" w:color="auto"/>
        <w:bottom w:val="none" w:sz="0" w:space="0" w:color="auto"/>
        <w:right w:val="none" w:sz="0" w:space="0" w:color="auto"/>
      </w:divBdr>
    </w:div>
    <w:div w:id="21131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ss.edu/m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Commonwealth Commitment">
      <a:dk1>
        <a:sysClr val="windowText" lastClr="000000"/>
      </a:dk1>
      <a:lt1>
        <a:sysClr val="window" lastClr="FFFFFF"/>
      </a:lt1>
      <a:dk2>
        <a:srgbClr val="00205B"/>
      </a:dk2>
      <a:lt2>
        <a:srgbClr val="FFF1C9"/>
      </a:lt2>
      <a:accent1>
        <a:srgbClr val="DC4405"/>
      </a:accent1>
      <a:accent2>
        <a:srgbClr val="00205B"/>
      </a:accent2>
      <a:accent3>
        <a:srgbClr val="FFC627"/>
      </a:accent3>
      <a:accent4>
        <a:srgbClr val="00B140"/>
      </a:accent4>
      <a:accent5>
        <a:srgbClr val="009ADE"/>
      </a:accent5>
      <a:accent6>
        <a:srgbClr val="8090A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B8A1-0B9F-4ECA-A63D-90DE3250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JOINT ADMISSIONS PROGRAM</vt:lpstr>
    </vt:vector>
  </TitlesOfParts>
  <Company>Massachusetts Board of Higher Education</Company>
  <LinksUpToDate>false</LinksUpToDate>
  <CharactersWithSpaces>6373</CharactersWithSpaces>
  <SharedDoc>false</SharedDoc>
  <HLinks>
    <vt:vector size="12" baseType="variant">
      <vt:variant>
        <vt:i4>4849743</vt:i4>
      </vt:variant>
      <vt:variant>
        <vt:i4>3</vt:i4>
      </vt:variant>
      <vt:variant>
        <vt:i4>0</vt:i4>
      </vt:variant>
      <vt:variant>
        <vt:i4>5</vt:i4>
      </vt:variant>
      <vt:variant>
        <vt:lpwstr>http://www.mass.edu/masstransfer</vt:lpwstr>
      </vt:variant>
      <vt:variant>
        <vt:lpwstr/>
      </vt:variant>
      <vt:variant>
        <vt:i4>4849743</vt:i4>
      </vt:variant>
      <vt:variant>
        <vt:i4>0</vt:i4>
      </vt:variant>
      <vt:variant>
        <vt:i4>0</vt:i4>
      </vt:variant>
      <vt:variant>
        <vt:i4>5</vt:i4>
      </vt:variant>
      <vt:variant>
        <vt:lpwstr>http://www.mass.edu/masstransfer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ADMISSIONS PROGRAM</dc:title>
  <dc:creator>Sarah Mealey</dc:creator>
  <cp:lastModifiedBy>Paula Pitcher</cp:lastModifiedBy>
  <cp:revision>4</cp:revision>
  <cp:lastPrinted>2016-07-28T16:12:00Z</cp:lastPrinted>
  <dcterms:created xsi:type="dcterms:W3CDTF">2016-08-22T20:29:00Z</dcterms:created>
  <dcterms:modified xsi:type="dcterms:W3CDTF">2016-08-22T20:30:00Z</dcterms:modified>
</cp:coreProperties>
</file>